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A64598" w:rsidRPr="003D1AF2" w14:paraId="57817BFA" w14:textId="77777777" w:rsidTr="00CA39D1">
        <w:tc>
          <w:tcPr>
            <w:tcW w:w="13948" w:type="dxa"/>
            <w:gridSpan w:val="5"/>
            <w:shd w:val="clear" w:color="auto" w:fill="8A095B"/>
          </w:tcPr>
          <w:p w14:paraId="70611577" w14:textId="3C5EBE16" w:rsidR="00A64598" w:rsidRPr="003D1AF2" w:rsidRDefault="00A64598" w:rsidP="00A6459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A39D1">
              <w:rPr>
                <w:rFonts w:ascii="Century Gothic" w:hAnsi="Century Gothic"/>
                <w:b/>
                <w:bCs/>
                <w:sz w:val="28"/>
                <w:szCs w:val="28"/>
              </w:rPr>
              <w:t>KS2 Curriculum Overview</w:t>
            </w:r>
            <w:r w:rsidR="00906576" w:rsidRPr="00CA39D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: </w:t>
            </w:r>
            <w:r w:rsidR="00707667" w:rsidRPr="00CA39D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Stages 1-4 in </w:t>
            </w:r>
            <w:r w:rsidR="00906576" w:rsidRPr="00CA39D1">
              <w:rPr>
                <w:rFonts w:ascii="Century Gothic" w:hAnsi="Century Gothic"/>
                <w:b/>
                <w:bCs/>
                <w:sz w:val="28"/>
                <w:szCs w:val="28"/>
              </w:rPr>
              <w:t>Autumn One</w:t>
            </w:r>
          </w:p>
        </w:tc>
      </w:tr>
      <w:tr w:rsidR="00F6024B" w:rsidRPr="003D1AF2" w14:paraId="65FAE1C2" w14:textId="77777777" w:rsidTr="00687C54">
        <w:tc>
          <w:tcPr>
            <w:tcW w:w="2789" w:type="dxa"/>
          </w:tcPr>
          <w:p w14:paraId="7314629D" w14:textId="1B443A28" w:rsidR="00F6024B" w:rsidRPr="003D1AF2" w:rsidRDefault="00F6024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D1AF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Overview of teaching and learning approach  </w:t>
            </w:r>
          </w:p>
        </w:tc>
        <w:tc>
          <w:tcPr>
            <w:tcW w:w="11159" w:type="dxa"/>
            <w:gridSpan w:val="4"/>
          </w:tcPr>
          <w:p w14:paraId="68236FC7" w14:textId="6A0C2E19" w:rsidR="00092050" w:rsidRPr="003D1AF2" w:rsidRDefault="00092050">
            <w:pPr>
              <w:rPr>
                <w:rFonts w:ascii="Century Gothic" w:hAnsi="Century Gothic"/>
                <w:sz w:val="20"/>
                <w:szCs w:val="20"/>
              </w:rPr>
            </w:pPr>
            <w:r w:rsidRPr="003D1AF2">
              <w:rPr>
                <w:rFonts w:ascii="Century Gothic" w:hAnsi="Century Gothic"/>
                <w:sz w:val="20"/>
                <w:szCs w:val="20"/>
              </w:rPr>
              <w:t>Throughout</w:t>
            </w:r>
            <w:r w:rsidR="00F6024B" w:rsidRPr="003D1AF2">
              <w:rPr>
                <w:rFonts w:ascii="Century Gothic" w:hAnsi="Century Gothic"/>
                <w:sz w:val="20"/>
                <w:szCs w:val="20"/>
              </w:rPr>
              <w:t xml:space="preserve"> the SOW </w:t>
            </w:r>
            <w:r w:rsidR="006F187C" w:rsidRPr="003D1AF2">
              <w:rPr>
                <w:rFonts w:ascii="Century Gothic" w:hAnsi="Century Gothic"/>
                <w:sz w:val="20"/>
                <w:szCs w:val="20"/>
              </w:rPr>
              <w:t>there are opportunities to introduce and practise appropriate target language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vocabulary</w:t>
            </w:r>
            <w:r w:rsidR="006F187C" w:rsidRPr="003D1AF2">
              <w:rPr>
                <w:rFonts w:ascii="Century Gothic" w:hAnsi="Century Gothic"/>
                <w:sz w:val="20"/>
                <w:szCs w:val="20"/>
              </w:rPr>
              <w:t>,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to identify and u</w:t>
            </w:r>
            <w:r w:rsidR="008734C9" w:rsidRPr="003D1AF2">
              <w:rPr>
                <w:rFonts w:ascii="Century Gothic" w:hAnsi="Century Gothic"/>
                <w:sz w:val="20"/>
                <w:szCs w:val="20"/>
              </w:rPr>
              <w:t>s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e nouns, adjectives, verbs, </w:t>
            </w:r>
            <w:r w:rsidR="008734C9" w:rsidRPr="003D1AF2">
              <w:rPr>
                <w:rFonts w:ascii="Century Gothic" w:hAnsi="Century Gothic"/>
                <w:sz w:val="20"/>
                <w:szCs w:val="20"/>
              </w:rPr>
              <w:t>prepositions,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and conjunctions</w:t>
            </w:r>
            <w:r w:rsidR="000F05EB">
              <w:rPr>
                <w:rFonts w:ascii="Century Gothic" w:hAnsi="Century Gothic"/>
                <w:sz w:val="20"/>
                <w:szCs w:val="20"/>
              </w:rPr>
              <w:t xml:space="preserve"> in the target </w:t>
            </w:r>
            <w:r w:rsidR="00691F37">
              <w:rPr>
                <w:rFonts w:ascii="Century Gothic" w:hAnsi="Century Gothic"/>
                <w:sz w:val="20"/>
                <w:szCs w:val="20"/>
              </w:rPr>
              <w:t>language</w:t>
            </w:r>
            <w:r w:rsidR="00691F37" w:rsidRPr="003D1AF2">
              <w:rPr>
                <w:rFonts w:ascii="Century Gothic" w:hAnsi="Century Gothic"/>
                <w:sz w:val="20"/>
                <w:szCs w:val="20"/>
              </w:rPr>
              <w:t>, to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explore</w:t>
            </w:r>
            <w:r w:rsidR="00691F37">
              <w:rPr>
                <w:rFonts w:ascii="Century Gothic" w:hAnsi="Century Gothic"/>
                <w:sz w:val="20"/>
                <w:szCs w:val="20"/>
              </w:rPr>
              <w:t xml:space="preserve"> and build</w:t>
            </w:r>
            <w:r w:rsidR="00691F37" w:rsidRPr="003D1AF2">
              <w:rPr>
                <w:rFonts w:ascii="Century Gothic" w:hAnsi="Century Gothic"/>
                <w:sz w:val="20"/>
                <w:szCs w:val="20"/>
              </w:rPr>
              <w:t xml:space="preserve"> a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secure understanding of </w:t>
            </w:r>
            <w:r w:rsidR="00691F37" w:rsidRPr="003D1AF2">
              <w:rPr>
                <w:rFonts w:ascii="Century Gothic" w:hAnsi="Century Gothic"/>
                <w:sz w:val="20"/>
                <w:szCs w:val="20"/>
              </w:rPr>
              <w:t>the target</w:t>
            </w:r>
            <w:r w:rsidRPr="003D1AF2">
              <w:rPr>
                <w:rFonts w:ascii="Century Gothic" w:hAnsi="Century Gothic"/>
                <w:sz w:val="20"/>
                <w:szCs w:val="20"/>
              </w:rPr>
              <w:t xml:space="preserve"> language</w:t>
            </w:r>
            <w:r w:rsidR="00691F37">
              <w:rPr>
                <w:rFonts w:ascii="Century Gothic" w:hAnsi="Century Gothic"/>
                <w:sz w:val="20"/>
                <w:szCs w:val="20"/>
              </w:rPr>
              <w:t xml:space="preserve"> phonics, and to find out more about the culture of the target language </w:t>
            </w:r>
            <w:r w:rsidR="004E4A12">
              <w:rPr>
                <w:rFonts w:ascii="Century Gothic" w:hAnsi="Century Gothic"/>
                <w:sz w:val="20"/>
                <w:szCs w:val="20"/>
              </w:rPr>
              <w:t>countries</w:t>
            </w:r>
            <w:r w:rsidR="004E4A12" w:rsidRPr="003D1AF2">
              <w:rPr>
                <w:rFonts w:ascii="Century Gothic" w:hAnsi="Century Gothic"/>
                <w:sz w:val="20"/>
                <w:szCs w:val="20"/>
              </w:rPr>
              <w:t>.</w:t>
            </w:r>
            <w:r w:rsidR="004E4A12">
              <w:rPr>
                <w:rFonts w:ascii="Century Gothic" w:hAnsi="Century Gothic"/>
                <w:sz w:val="20"/>
                <w:szCs w:val="20"/>
              </w:rPr>
              <w:t xml:space="preserve"> There is access to native speaker pron</w:t>
            </w:r>
            <w:r w:rsidR="00B81A89">
              <w:rPr>
                <w:rFonts w:ascii="Century Gothic" w:hAnsi="Century Gothic"/>
                <w:sz w:val="20"/>
                <w:szCs w:val="20"/>
              </w:rPr>
              <w:t>u</w:t>
            </w:r>
            <w:r w:rsidR="004E4A12">
              <w:rPr>
                <w:rFonts w:ascii="Century Gothic" w:hAnsi="Century Gothic"/>
                <w:sz w:val="20"/>
                <w:szCs w:val="20"/>
              </w:rPr>
              <w:t>nciation in every lesson.</w:t>
            </w:r>
          </w:p>
          <w:p w14:paraId="298704B2" w14:textId="52A724E4" w:rsidR="008734C9" w:rsidRPr="003D1AF2" w:rsidRDefault="008734C9">
            <w:pPr>
              <w:rPr>
                <w:rFonts w:ascii="Century Gothic" w:hAnsi="Century Gothic"/>
                <w:sz w:val="20"/>
                <w:szCs w:val="20"/>
              </w:rPr>
            </w:pPr>
            <w:r w:rsidRPr="003D1AF2">
              <w:rPr>
                <w:rFonts w:ascii="Century Gothic" w:hAnsi="Century Gothic"/>
                <w:sz w:val="20"/>
                <w:szCs w:val="20"/>
              </w:rPr>
              <w:t xml:space="preserve">Progression in vocabulary acquisition, grammar, and phonics, is planned for and built in across the </w:t>
            </w:r>
            <w:r w:rsidR="00B54D38">
              <w:rPr>
                <w:rFonts w:ascii="Century Gothic" w:hAnsi="Century Gothic"/>
                <w:sz w:val="20"/>
                <w:szCs w:val="20"/>
              </w:rPr>
              <w:t xml:space="preserve">4 </w:t>
            </w:r>
            <w:r w:rsidRPr="003D1AF2">
              <w:rPr>
                <w:rFonts w:ascii="Century Gothic" w:hAnsi="Century Gothic"/>
                <w:sz w:val="20"/>
                <w:szCs w:val="20"/>
              </w:rPr>
              <w:t>stages</w:t>
            </w:r>
            <w:r w:rsidR="00B54D38">
              <w:rPr>
                <w:rFonts w:ascii="Century Gothic" w:hAnsi="Century Gothic"/>
                <w:sz w:val="20"/>
                <w:szCs w:val="20"/>
              </w:rPr>
              <w:t>.</w:t>
            </w:r>
            <w:r w:rsidRPr="003D1AF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4EF5DAE" w14:textId="1545079F" w:rsidR="008734C9" w:rsidRDefault="00152F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</w:t>
            </w:r>
            <w:r w:rsidR="00092050" w:rsidRPr="003D1AF2">
              <w:rPr>
                <w:rFonts w:ascii="Century Gothic" w:hAnsi="Century Gothic"/>
                <w:sz w:val="20"/>
                <w:szCs w:val="20"/>
              </w:rPr>
              <w:t>anguage learning skills and</w:t>
            </w:r>
            <w:r w:rsidR="008734C9" w:rsidRPr="003D1AF2">
              <w:rPr>
                <w:rFonts w:ascii="Century Gothic" w:hAnsi="Century Gothic"/>
                <w:sz w:val="20"/>
                <w:szCs w:val="20"/>
              </w:rPr>
              <w:t xml:space="preserve"> links between languages and literacy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are </w:t>
            </w:r>
            <w:r w:rsidR="004E4A12">
              <w:rPr>
                <w:rFonts w:ascii="Century Gothic" w:hAnsi="Century Gothic"/>
                <w:sz w:val="20"/>
                <w:szCs w:val="20"/>
              </w:rPr>
              <w:t>explored age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stage appropriate</w:t>
            </w:r>
            <w:r w:rsidR="009566D3">
              <w:rPr>
                <w:rFonts w:ascii="Century Gothic" w:hAnsi="Century Gothic"/>
                <w:sz w:val="20"/>
                <w:szCs w:val="20"/>
              </w:rPr>
              <w:t>ly.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61B077B" w14:textId="758F14A5" w:rsidR="00F6024B" w:rsidRPr="003D1AF2" w:rsidRDefault="006817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Within the body of the lessons</w:t>
            </w:r>
            <w:r w:rsidR="004E4A12">
              <w:rPr>
                <w:rFonts w:ascii="Century Gothic" w:hAnsi="Century Gothic"/>
                <w:sz w:val="20"/>
                <w:szCs w:val="20"/>
              </w:rPr>
              <w:t xml:space="preserve"> there are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planned for /suggested</w:t>
            </w:r>
            <w:r w:rsidR="004E4A12">
              <w:rPr>
                <w:rFonts w:ascii="Century Gothic" w:hAnsi="Century Gothic"/>
                <w:sz w:val="20"/>
                <w:szCs w:val="20"/>
              </w:rPr>
              <w:t xml:space="preserve"> opportunities</w:t>
            </w:r>
            <w:r w:rsidR="009566D3">
              <w:rPr>
                <w:rFonts w:ascii="Century Gothic" w:hAnsi="Century Gothic"/>
                <w:sz w:val="20"/>
                <w:szCs w:val="20"/>
              </w:rPr>
              <w:t xml:space="preserve"> to </w:t>
            </w:r>
            <w:r w:rsidR="004E4A12">
              <w:rPr>
                <w:rFonts w:ascii="Century Gothic" w:hAnsi="Century Gothic"/>
                <w:sz w:val="20"/>
                <w:szCs w:val="20"/>
              </w:rPr>
              <w:t>sing,</w:t>
            </w:r>
            <w:r w:rsidR="009566D3">
              <w:rPr>
                <w:rFonts w:ascii="Century Gothic" w:hAnsi="Century Gothic"/>
                <w:sz w:val="20"/>
                <w:szCs w:val="20"/>
              </w:rPr>
              <w:t xml:space="preserve"> play games, </w:t>
            </w:r>
            <w:r w:rsidR="004E4A12">
              <w:rPr>
                <w:rFonts w:ascii="Century Gothic" w:hAnsi="Century Gothic"/>
                <w:sz w:val="20"/>
                <w:szCs w:val="20"/>
              </w:rPr>
              <w:t>perform</w:t>
            </w:r>
            <w:r w:rsidR="009566D3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4E4A12">
              <w:rPr>
                <w:rFonts w:ascii="Century Gothic" w:hAnsi="Century Gothic"/>
                <w:sz w:val="20"/>
                <w:szCs w:val="20"/>
              </w:rPr>
              <w:t>develop extended writing (Rainbow Writing</w:t>
            </w:r>
            <w:r w:rsidR="008C3ECE">
              <w:rPr>
                <w:rFonts w:ascii="Century Gothic" w:hAnsi="Century Gothic"/>
                <w:sz w:val="20"/>
                <w:szCs w:val="20"/>
              </w:rPr>
              <w:t>), keep</w:t>
            </w:r>
            <w:r w:rsidR="004E4A12">
              <w:rPr>
                <w:rFonts w:ascii="Century Gothic" w:hAnsi="Century Gothic"/>
                <w:sz w:val="20"/>
                <w:szCs w:val="20"/>
              </w:rPr>
              <w:t xml:space="preserve"> a record, </w:t>
            </w:r>
            <w:r>
              <w:rPr>
                <w:rFonts w:ascii="Century Gothic" w:hAnsi="Century Gothic"/>
                <w:sz w:val="20"/>
                <w:szCs w:val="20"/>
              </w:rPr>
              <w:t>and make links across the curriculum.</w:t>
            </w:r>
            <w:r w:rsidR="009566D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53765" w:rsidRPr="003D1AF2" w14:paraId="7A8872A8" w14:textId="77777777" w:rsidTr="00CA39D1">
        <w:tc>
          <w:tcPr>
            <w:tcW w:w="2789" w:type="dxa"/>
            <w:vMerge w:val="restart"/>
          </w:tcPr>
          <w:p w14:paraId="6B547469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F497769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C07E505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0B23304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F939202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A700D8B" w14:textId="1F5BCB50" w:rsidR="00753765" w:rsidRPr="003D1AF2" w:rsidRDefault="0075376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D1AF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Autumn One </w:t>
            </w:r>
          </w:p>
          <w:p w14:paraId="07C45176" w14:textId="77777777" w:rsidR="00753765" w:rsidRPr="003D1AF2" w:rsidRDefault="0075376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175C5AE" w14:textId="77777777" w:rsidR="00753765" w:rsidRPr="003D1AF2" w:rsidRDefault="0075376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9F486F3" w14:textId="77777777" w:rsidR="00753765" w:rsidRPr="003D1AF2" w:rsidRDefault="00753765" w:rsidP="0062314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FFC000"/>
          </w:tcPr>
          <w:p w14:paraId="04E9C863" w14:textId="79396155" w:rsidR="00753765" w:rsidRPr="00CA39D1" w:rsidRDefault="00753765" w:rsidP="0075376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</w:pPr>
            <w:r w:rsidRPr="00CA39D1"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  <w:t>Stage One</w:t>
            </w:r>
          </w:p>
        </w:tc>
        <w:tc>
          <w:tcPr>
            <w:tcW w:w="2790" w:type="dxa"/>
            <w:shd w:val="clear" w:color="auto" w:fill="FFC000"/>
          </w:tcPr>
          <w:p w14:paraId="17B9229C" w14:textId="3439C42B" w:rsidR="00753765" w:rsidRPr="00CA39D1" w:rsidRDefault="00753765" w:rsidP="0075376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</w:pPr>
            <w:r w:rsidRPr="00CA39D1"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  <w:t>Stage Two</w:t>
            </w:r>
          </w:p>
        </w:tc>
        <w:tc>
          <w:tcPr>
            <w:tcW w:w="2790" w:type="dxa"/>
            <w:shd w:val="clear" w:color="auto" w:fill="FFC000"/>
          </w:tcPr>
          <w:p w14:paraId="34716755" w14:textId="35E45157" w:rsidR="00753765" w:rsidRPr="00CA39D1" w:rsidRDefault="00753765" w:rsidP="0075376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</w:pPr>
            <w:r w:rsidRPr="00CA39D1"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  <w:t>Stage Three</w:t>
            </w:r>
          </w:p>
        </w:tc>
        <w:tc>
          <w:tcPr>
            <w:tcW w:w="2790" w:type="dxa"/>
            <w:shd w:val="clear" w:color="auto" w:fill="FFC000"/>
          </w:tcPr>
          <w:p w14:paraId="7D95E53E" w14:textId="04EFA92A" w:rsidR="00753765" w:rsidRPr="00CA39D1" w:rsidRDefault="00753765" w:rsidP="0075376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</w:pPr>
            <w:r w:rsidRPr="00CA39D1">
              <w:rPr>
                <w:rFonts w:ascii="Century Gothic" w:hAnsi="Century Gothic"/>
                <w:b/>
                <w:bCs/>
                <w:color w:val="7030A0"/>
                <w:sz w:val="24"/>
                <w:szCs w:val="24"/>
              </w:rPr>
              <w:t>Stage Four</w:t>
            </w:r>
          </w:p>
        </w:tc>
      </w:tr>
      <w:tr w:rsidR="00753765" w:rsidRPr="003D1AF2" w14:paraId="7EC158D9" w14:textId="77777777" w:rsidTr="00A64598">
        <w:tc>
          <w:tcPr>
            <w:tcW w:w="2789" w:type="dxa"/>
            <w:vMerge/>
          </w:tcPr>
          <w:p w14:paraId="76A078EA" w14:textId="77777777" w:rsidR="00753765" w:rsidRPr="003D1AF2" w:rsidRDefault="00753765" w:rsidP="0062314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89" w:type="dxa"/>
          </w:tcPr>
          <w:p w14:paraId="054B9E6D" w14:textId="155BCE08" w:rsidR="00753765" w:rsidRPr="00CA39D1" w:rsidRDefault="0075376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A39D1">
              <w:rPr>
                <w:rFonts w:ascii="Century Gothic" w:hAnsi="Century Gothic"/>
                <w:sz w:val="18"/>
                <w:szCs w:val="18"/>
              </w:rPr>
              <w:t>Beginning to be language detectives and explore language learning skills.</w:t>
            </w:r>
          </w:p>
        </w:tc>
        <w:tc>
          <w:tcPr>
            <w:tcW w:w="2790" w:type="dxa"/>
          </w:tcPr>
          <w:p w14:paraId="410960FD" w14:textId="6B7343E7" w:rsidR="00753765" w:rsidRPr="00CA39D1" w:rsidRDefault="0075376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A39D1">
              <w:rPr>
                <w:rFonts w:ascii="Century Gothic" w:hAnsi="Century Gothic"/>
                <w:sz w:val="18"/>
                <w:szCs w:val="18"/>
              </w:rPr>
              <w:t>Revisiting and developing language learning skills as “language detectives”.</w:t>
            </w:r>
          </w:p>
        </w:tc>
        <w:tc>
          <w:tcPr>
            <w:tcW w:w="2790" w:type="dxa"/>
          </w:tcPr>
          <w:p w14:paraId="1FDA95E4" w14:textId="1E952955" w:rsidR="00753765" w:rsidRPr="00CA39D1" w:rsidRDefault="0075376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A39D1">
              <w:rPr>
                <w:rFonts w:ascii="Century Gothic" w:hAnsi="Century Gothic"/>
                <w:sz w:val="18"/>
                <w:szCs w:val="18"/>
              </w:rPr>
              <w:t xml:space="preserve">Revisiting and extending language learning skills l </w:t>
            </w:r>
            <w:r w:rsidR="009060B4" w:rsidRPr="00CA39D1">
              <w:rPr>
                <w:rFonts w:ascii="Century Gothic" w:hAnsi="Century Gothic"/>
                <w:sz w:val="18"/>
                <w:szCs w:val="18"/>
              </w:rPr>
              <w:t>a</w:t>
            </w:r>
            <w:r w:rsidRPr="00CA39D1">
              <w:rPr>
                <w:rFonts w:ascii="Century Gothic" w:hAnsi="Century Gothic"/>
                <w:sz w:val="18"/>
                <w:szCs w:val="18"/>
              </w:rPr>
              <w:t>s “language detectives”.</w:t>
            </w:r>
          </w:p>
        </w:tc>
        <w:tc>
          <w:tcPr>
            <w:tcW w:w="2790" w:type="dxa"/>
          </w:tcPr>
          <w:p w14:paraId="1FB50659" w14:textId="31977364" w:rsidR="00753765" w:rsidRPr="00CA39D1" w:rsidRDefault="009060B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A39D1">
              <w:rPr>
                <w:rFonts w:ascii="Century Gothic" w:hAnsi="Century Gothic"/>
                <w:sz w:val="18"/>
                <w:szCs w:val="18"/>
              </w:rPr>
              <w:t>Revisiting and enhancing language learning skills l as “language detectives”.</w:t>
            </w:r>
          </w:p>
        </w:tc>
      </w:tr>
      <w:tr w:rsidR="00753765" w:rsidRPr="003D1AF2" w14:paraId="76F4F97D" w14:textId="77777777" w:rsidTr="00A64598">
        <w:tc>
          <w:tcPr>
            <w:tcW w:w="2789" w:type="dxa"/>
            <w:vMerge/>
          </w:tcPr>
          <w:p w14:paraId="2737F8FB" w14:textId="19C29766" w:rsidR="00753765" w:rsidRPr="003D1AF2" w:rsidRDefault="007537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89" w:type="dxa"/>
          </w:tcPr>
          <w:p w14:paraId="53FFB334" w14:textId="6C72D52D" w:rsidR="009060B4" w:rsidRPr="00CA39D1" w:rsidRDefault="009060B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A39D1">
              <w:rPr>
                <w:rFonts w:ascii="Century Gothic" w:hAnsi="Century Gothic"/>
                <w:b/>
                <w:bCs/>
                <w:sz w:val="18"/>
                <w:szCs w:val="18"/>
              </w:rPr>
              <w:t>Unit Title:</w:t>
            </w:r>
          </w:p>
          <w:p w14:paraId="5BA97E7B" w14:textId="2AB0998E" w:rsidR="00753765" w:rsidRPr="00CA39D1" w:rsidRDefault="0075376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A39D1">
              <w:rPr>
                <w:rFonts w:ascii="Century Gothic" w:hAnsi="Century Gothic"/>
                <w:b/>
                <w:bCs/>
                <w:sz w:val="18"/>
                <w:szCs w:val="18"/>
              </w:rPr>
              <w:t>Greetings, numbers,</w:t>
            </w:r>
          </w:p>
          <w:p w14:paraId="29577A7E" w14:textId="15C903F5" w:rsidR="00753765" w:rsidRPr="00CA39D1" w:rsidRDefault="0075376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A39D1">
              <w:rPr>
                <w:rFonts w:ascii="Century Gothic" w:hAnsi="Century Gothic"/>
                <w:b/>
                <w:bCs/>
                <w:sz w:val="18"/>
                <w:szCs w:val="18"/>
              </w:rPr>
              <w:t>colours</w:t>
            </w:r>
          </w:p>
        </w:tc>
        <w:tc>
          <w:tcPr>
            <w:tcW w:w="2790" w:type="dxa"/>
          </w:tcPr>
          <w:p w14:paraId="0B189D6A" w14:textId="4DD4A014" w:rsidR="009060B4" w:rsidRPr="00CA39D1" w:rsidRDefault="009060B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A39D1">
              <w:rPr>
                <w:rFonts w:ascii="Century Gothic" w:hAnsi="Century Gothic"/>
                <w:b/>
                <w:bCs/>
                <w:sz w:val="18"/>
                <w:szCs w:val="18"/>
              </w:rPr>
              <w:t>Unit Title:</w:t>
            </w:r>
          </w:p>
          <w:p w14:paraId="7122E357" w14:textId="3713BBCE" w:rsidR="00753765" w:rsidRPr="00CA39D1" w:rsidRDefault="0075376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A39D1">
              <w:rPr>
                <w:rFonts w:ascii="Century Gothic" w:hAnsi="Century Gothic"/>
                <w:b/>
                <w:bCs/>
                <w:sz w:val="18"/>
                <w:szCs w:val="18"/>
              </w:rPr>
              <w:t>Welcome to school,</w:t>
            </w:r>
          </w:p>
          <w:p w14:paraId="1C030E4A" w14:textId="58BA3B9C" w:rsidR="00753765" w:rsidRPr="00CA39D1" w:rsidRDefault="0075376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A39D1">
              <w:rPr>
                <w:rFonts w:ascii="Century Gothic" w:hAnsi="Century Gothic"/>
                <w:b/>
                <w:bCs/>
                <w:sz w:val="18"/>
                <w:szCs w:val="18"/>
              </w:rPr>
              <w:t>super learners.</w:t>
            </w:r>
          </w:p>
        </w:tc>
        <w:tc>
          <w:tcPr>
            <w:tcW w:w="2790" w:type="dxa"/>
          </w:tcPr>
          <w:p w14:paraId="3ED0C722" w14:textId="6F394C75" w:rsidR="009060B4" w:rsidRPr="00CA39D1" w:rsidRDefault="009060B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A39D1">
              <w:rPr>
                <w:rFonts w:ascii="Century Gothic" w:hAnsi="Century Gothic"/>
                <w:b/>
                <w:bCs/>
                <w:sz w:val="18"/>
                <w:szCs w:val="18"/>
              </w:rPr>
              <w:t>Unit Title:</w:t>
            </w:r>
          </w:p>
          <w:p w14:paraId="566CB248" w14:textId="643E22FA" w:rsidR="00753765" w:rsidRPr="00CA39D1" w:rsidRDefault="0075376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A39D1">
              <w:rPr>
                <w:rFonts w:ascii="Century Gothic" w:hAnsi="Century Gothic"/>
                <w:b/>
                <w:bCs/>
                <w:sz w:val="18"/>
                <w:szCs w:val="18"/>
              </w:rPr>
              <w:t>Talking about “us”.</w:t>
            </w:r>
          </w:p>
          <w:p w14:paraId="3C47F08B" w14:textId="65D9E62D" w:rsidR="00753765" w:rsidRPr="00CA39D1" w:rsidRDefault="0075376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A39D1">
              <w:rPr>
                <w:rFonts w:ascii="Century Gothic" w:hAnsi="Century Gothic"/>
                <w:b/>
                <w:bCs/>
                <w:sz w:val="18"/>
                <w:szCs w:val="18"/>
              </w:rPr>
              <w:t>School subjects.</w:t>
            </w:r>
          </w:p>
        </w:tc>
        <w:tc>
          <w:tcPr>
            <w:tcW w:w="2790" w:type="dxa"/>
          </w:tcPr>
          <w:p w14:paraId="367D030D" w14:textId="3ECD10F2" w:rsidR="009060B4" w:rsidRPr="00CA39D1" w:rsidRDefault="009060B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A39D1">
              <w:rPr>
                <w:rFonts w:ascii="Century Gothic" w:hAnsi="Century Gothic"/>
                <w:b/>
                <w:bCs/>
                <w:sz w:val="18"/>
                <w:szCs w:val="18"/>
              </w:rPr>
              <w:t>Unit Title:</w:t>
            </w:r>
          </w:p>
          <w:p w14:paraId="21AEAA0F" w14:textId="61773D71" w:rsidR="00753765" w:rsidRPr="00CA39D1" w:rsidRDefault="0075376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A39D1">
              <w:rPr>
                <w:rFonts w:ascii="Century Gothic" w:hAnsi="Century Gothic"/>
                <w:b/>
                <w:bCs/>
                <w:sz w:val="18"/>
                <w:szCs w:val="18"/>
              </w:rPr>
              <w:t>Revisiting “me”.</w:t>
            </w:r>
          </w:p>
          <w:p w14:paraId="2EE3DF29" w14:textId="5FAFC533" w:rsidR="00753765" w:rsidRPr="00CA39D1" w:rsidRDefault="0075376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A39D1">
              <w:rPr>
                <w:rFonts w:ascii="Century Gothic" w:hAnsi="Century Gothic"/>
                <w:b/>
                <w:bCs/>
                <w:sz w:val="18"/>
                <w:szCs w:val="18"/>
              </w:rPr>
              <w:t>Telling the time and the daily life of a superhero.</w:t>
            </w:r>
          </w:p>
        </w:tc>
      </w:tr>
      <w:tr w:rsidR="00753765" w:rsidRPr="003D1AF2" w14:paraId="2EEA629E" w14:textId="77777777" w:rsidTr="00A64598">
        <w:tc>
          <w:tcPr>
            <w:tcW w:w="2789" w:type="dxa"/>
            <w:vMerge/>
          </w:tcPr>
          <w:p w14:paraId="2F142932" w14:textId="77777777" w:rsidR="00753765" w:rsidRPr="003D1AF2" w:rsidRDefault="007537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89" w:type="dxa"/>
          </w:tcPr>
          <w:p w14:paraId="102C3CA8" w14:textId="4A58DD3B" w:rsidR="00753765" w:rsidRPr="00CA39D1" w:rsidRDefault="00186B5A">
            <w:pPr>
              <w:rPr>
                <w:rFonts w:ascii="Century Gothic" w:hAnsi="Century Gothic"/>
                <w:sz w:val="18"/>
                <w:szCs w:val="18"/>
              </w:rPr>
            </w:pPr>
            <w:r w:rsidRPr="00CA39D1">
              <w:rPr>
                <w:rFonts w:ascii="Century Gothic" w:hAnsi="Century Gothic"/>
                <w:sz w:val="18"/>
                <w:szCs w:val="18"/>
              </w:rPr>
              <w:t>B</w:t>
            </w:r>
            <w:r w:rsidR="00753765" w:rsidRPr="00CA39D1">
              <w:rPr>
                <w:rFonts w:ascii="Century Gothic" w:hAnsi="Century Gothic"/>
                <w:sz w:val="18"/>
                <w:szCs w:val="18"/>
              </w:rPr>
              <w:t>egin to explore the target language: greetings, asking a name, and 10 numbers (1-10) and colours.</w:t>
            </w:r>
          </w:p>
          <w:p w14:paraId="5DB941C8" w14:textId="16C5B3D6" w:rsidR="00222FBB" w:rsidRPr="00CA39D1" w:rsidRDefault="00222FBB">
            <w:pPr>
              <w:rPr>
                <w:rFonts w:ascii="Century Gothic" w:hAnsi="Century Gothic"/>
                <w:sz w:val="18"/>
                <w:szCs w:val="18"/>
              </w:rPr>
            </w:pPr>
            <w:r w:rsidRPr="00CA39D1">
              <w:rPr>
                <w:rFonts w:ascii="Century Gothic" w:hAnsi="Century Gothic"/>
                <w:sz w:val="18"/>
                <w:szCs w:val="18"/>
              </w:rPr>
              <w:t>Begin to explore sounds and spelling links in numbers and colours.</w:t>
            </w:r>
          </w:p>
          <w:p w14:paraId="337D3583" w14:textId="3FAAC531" w:rsidR="00753765" w:rsidRPr="00CA39D1" w:rsidRDefault="007537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90" w:type="dxa"/>
          </w:tcPr>
          <w:p w14:paraId="27921C2A" w14:textId="4F1CCF05" w:rsidR="00753765" w:rsidRPr="00CA39D1" w:rsidRDefault="00186B5A">
            <w:pPr>
              <w:rPr>
                <w:rFonts w:ascii="Century Gothic" w:hAnsi="Century Gothic"/>
                <w:sz w:val="18"/>
                <w:szCs w:val="18"/>
              </w:rPr>
            </w:pPr>
            <w:r w:rsidRPr="00CA39D1">
              <w:rPr>
                <w:rFonts w:ascii="Century Gothic" w:hAnsi="Century Gothic"/>
                <w:sz w:val="18"/>
                <w:szCs w:val="18"/>
              </w:rPr>
              <w:t>R</w:t>
            </w:r>
            <w:r w:rsidR="00753765" w:rsidRPr="00CA39D1">
              <w:rPr>
                <w:rFonts w:ascii="Century Gothic" w:hAnsi="Century Gothic"/>
                <w:sz w:val="18"/>
                <w:szCs w:val="18"/>
              </w:rPr>
              <w:t xml:space="preserve">ecall </w:t>
            </w:r>
            <w:r w:rsidRPr="00CA39D1">
              <w:rPr>
                <w:rFonts w:ascii="Century Gothic" w:hAnsi="Century Gothic"/>
                <w:sz w:val="18"/>
                <w:szCs w:val="18"/>
              </w:rPr>
              <w:t>familiar language</w:t>
            </w:r>
            <w:r w:rsidR="00753765" w:rsidRPr="00CA39D1">
              <w:rPr>
                <w:rFonts w:ascii="Century Gothic" w:hAnsi="Century Gothic"/>
                <w:sz w:val="18"/>
                <w:szCs w:val="18"/>
              </w:rPr>
              <w:t xml:space="preserve"> from Stage 1 – personal information questions and answers, days of week, numbers, colours, sound spelling links</w:t>
            </w:r>
            <w:r w:rsidR="009060B4" w:rsidRPr="00CA39D1">
              <w:rPr>
                <w:rFonts w:ascii="Century Gothic" w:hAnsi="Century Gothic"/>
                <w:sz w:val="18"/>
                <w:szCs w:val="18"/>
              </w:rPr>
              <w:t xml:space="preserve">, and to </w:t>
            </w:r>
            <w:r w:rsidRPr="00CA39D1">
              <w:rPr>
                <w:rFonts w:ascii="Century Gothic" w:hAnsi="Century Gothic"/>
                <w:sz w:val="18"/>
                <w:szCs w:val="18"/>
              </w:rPr>
              <w:t>practise the</w:t>
            </w:r>
            <w:r w:rsidR="00753765" w:rsidRPr="00CA39D1">
              <w:rPr>
                <w:rFonts w:ascii="Century Gothic" w:hAnsi="Century Gothic"/>
                <w:sz w:val="18"/>
                <w:szCs w:val="18"/>
              </w:rPr>
              <w:t xml:space="preserve"> language of the school environment. </w:t>
            </w:r>
          </w:p>
          <w:p w14:paraId="6FF5CE7A" w14:textId="1BE08AC5" w:rsidR="00186B5A" w:rsidRPr="00CA39D1" w:rsidRDefault="00186B5A">
            <w:pPr>
              <w:rPr>
                <w:rFonts w:ascii="Century Gothic" w:hAnsi="Century Gothic"/>
                <w:sz w:val="18"/>
                <w:szCs w:val="18"/>
              </w:rPr>
            </w:pPr>
            <w:r w:rsidRPr="00CA39D1">
              <w:rPr>
                <w:rFonts w:ascii="Century Gothic" w:hAnsi="Century Gothic"/>
                <w:sz w:val="18"/>
                <w:szCs w:val="18"/>
              </w:rPr>
              <w:t>Opportunity to explore a target language school building and make comparisons with own school.</w:t>
            </w:r>
          </w:p>
          <w:p w14:paraId="657AADF7" w14:textId="3850EC3C" w:rsidR="00753765" w:rsidRPr="00CA39D1" w:rsidRDefault="00222FBB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CA39D1">
              <w:rPr>
                <w:rFonts w:ascii="Century Gothic" w:hAnsi="Century Gothic"/>
                <w:sz w:val="18"/>
                <w:szCs w:val="18"/>
              </w:rPr>
              <w:t>Ch’ren</w:t>
            </w:r>
            <w:proofErr w:type="spellEnd"/>
            <w:r w:rsidRPr="00CA39D1">
              <w:rPr>
                <w:rFonts w:ascii="Century Gothic" w:hAnsi="Century Gothic"/>
                <w:sz w:val="18"/>
                <w:szCs w:val="18"/>
              </w:rPr>
              <w:t xml:space="preserve"> revisit and extend understanding of nouns and how to use these in simple target language sentences about classroom objects.</w:t>
            </w:r>
          </w:p>
        </w:tc>
        <w:tc>
          <w:tcPr>
            <w:tcW w:w="2790" w:type="dxa"/>
          </w:tcPr>
          <w:p w14:paraId="55EA4E2F" w14:textId="362A0907" w:rsidR="00753765" w:rsidRPr="00CA39D1" w:rsidRDefault="00186B5A">
            <w:pPr>
              <w:rPr>
                <w:rFonts w:ascii="Century Gothic" w:hAnsi="Century Gothic"/>
                <w:sz w:val="18"/>
                <w:szCs w:val="18"/>
              </w:rPr>
            </w:pPr>
            <w:r w:rsidRPr="00CA39D1">
              <w:rPr>
                <w:rFonts w:ascii="Century Gothic" w:hAnsi="Century Gothic"/>
                <w:sz w:val="18"/>
                <w:szCs w:val="18"/>
              </w:rPr>
              <w:t>R</w:t>
            </w:r>
            <w:r w:rsidR="00753765" w:rsidRPr="00CA39D1">
              <w:rPr>
                <w:rFonts w:ascii="Century Gothic" w:hAnsi="Century Gothic"/>
                <w:sz w:val="18"/>
                <w:szCs w:val="18"/>
              </w:rPr>
              <w:t xml:space="preserve">evisit and build upon prior learning </w:t>
            </w:r>
            <w:r w:rsidRPr="00CA39D1">
              <w:rPr>
                <w:rFonts w:ascii="Century Gothic" w:hAnsi="Century Gothic"/>
                <w:sz w:val="18"/>
                <w:szCs w:val="18"/>
              </w:rPr>
              <w:t>of personal information</w:t>
            </w:r>
            <w:r w:rsidR="00753765" w:rsidRPr="00CA39D1">
              <w:rPr>
                <w:rFonts w:ascii="Century Gothic" w:hAnsi="Century Gothic"/>
                <w:sz w:val="18"/>
                <w:szCs w:val="18"/>
              </w:rPr>
              <w:t>.</w:t>
            </w:r>
            <w:r w:rsidRPr="00CA39D1">
              <w:rPr>
                <w:rFonts w:ascii="Century Gothic" w:hAnsi="Century Gothic"/>
                <w:sz w:val="18"/>
                <w:szCs w:val="18"/>
              </w:rPr>
              <w:t xml:space="preserve"> Begin to explore how to form and </w:t>
            </w:r>
            <w:r w:rsidR="005338A0" w:rsidRPr="00CA39D1">
              <w:rPr>
                <w:rFonts w:ascii="Century Gothic" w:hAnsi="Century Gothic"/>
                <w:sz w:val="18"/>
                <w:szCs w:val="18"/>
              </w:rPr>
              <w:t>use 3</w:t>
            </w:r>
            <w:r w:rsidR="00753765" w:rsidRPr="00CA39D1">
              <w:rPr>
                <w:rFonts w:ascii="Century Gothic" w:hAnsi="Century Gothic"/>
                <w:sz w:val="18"/>
                <w:szCs w:val="18"/>
                <w:vertAlign w:val="superscript"/>
              </w:rPr>
              <w:t>rd</w:t>
            </w:r>
            <w:r w:rsidR="00753765" w:rsidRPr="00CA39D1">
              <w:rPr>
                <w:rFonts w:ascii="Century Gothic" w:hAnsi="Century Gothic"/>
                <w:sz w:val="18"/>
                <w:szCs w:val="18"/>
              </w:rPr>
              <w:t xml:space="preserve"> person singular </w:t>
            </w:r>
            <w:r w:rsidR="005338A0" w:rsidRPr="00CA39D1">
              <w:rPr>
                <w:rFonts w:ascii="Century Gothic" w:hAnsi="Century Gothic"/>
                <w:sz w:val="18"/>
                <w:szCs w:val="18"/>
              </w:rPr>
              <w:t>to introduce a</w:t>
            </w:r>
            <w:r w:rsidR="00753765" w:rsidRPr="00CA39D1">
              <w:rPr>
                <w:rFonts w:ascii="Century Gothic" w:hAnsi="Century Gothic"/>
                <w:sz w:val="18"/>
                <w:szCs w:val="18"/>
              </w:rPr>
              <w:t xml:space="preserve"> friend </w:t>
            </w:r>
          </w:p>
          <w:p w14:paraId="433D7C69" w14:textId="3F91ABB8" w:rsidR="00753765" w:rsidRPr="00CA39D1" w:rsidRDefault="005338A0">
            <w:pPr>
              <w:rPr>
                <w:rFonts w:ascii="Century Gothic" w:hAnsi="Century Gothic"/>
                <w:sz w:val="18"/>
                <w:szCs w:val="18"/>
              </w:rPr>
            </w:pPr>
            <w:r w:rsidRPr="00CA39D1">
              <w:rPr>
                <w:rFonts w:ascii="Century Gothic" w:hAnsi="Century Gothic"/>
                <w:sz w:val="18"/>
                <w:szCs w:val="18"/>
              </w:rPr>
              <w:t>T</w:t>
            </w:r>
            <w:r w:rsidR="00753765" w:rsidRPr="00CA39D1">
              <w:rPr>
                <w:rFonts w:ascii="Century Gothic" w:hAnsi="Century Gothic"/>
                <w:sz w:val="18"/>
                <w:szCs w:val="18"/>
              </w:rPr>
              <w:t xml:space="preserve">alking about feelings and generating extended sentences </w:t>
            </w:r>
            <w:r w:rsidRPr="00CA39D1">
              <w:rPr>
                <w:rFonts w:ascii="Century Gothic" w:hAnsi="Century Gothic"/>
                <w:sz w:val="18"/>
                <w:szCs w:val="18"/>
              </w:rPr>
              <w:t>with</w:t>
            </w:r>
            <w:r w:rsidR="00753765" w:rsidRPr="00CA39D1">
              <w:rPr>
                <w:rFonts w:ascii="Century Gothic" w:hAnsi="Century Gothic"/>
                <w:sz w:val="18"/>
                <w:szCs w:val="18"/>
              </w:rPr>
              <w:t xml:space="preserve"> reasons for feelings.</w:t>
            </w:r>
          </w:p>
          <w:p w14:paraId="2E70D298" w14:textId="645FC8C1" w:rsidR="00222FBB" w:rsidRPr="00CA39D1" w:rsidRDefault="00753765">
            <w:pPr>
              <w:rPr>
                <w:rFonts w:ascii="Century Gothic" w:hAnsi="Century Gothic"/>
                <w:sz w:val="18"/>
                <w:szCs w:val="18"/>
              </w:rPr>
            </w:pPr>
            <w:r w:rsidRPr="00CA39D1">
              <w:rPr>
                <w:rFonts w:ascii="Century Gothic" w:hAnsi="Century Gothic"/>
                <w:sz w:val="18"/>
                <w:szCs w:val="18"/>
              </w:rPr>
              <w:t xml:space="preserve">Broadening </w:t>
            </w:r>
            <w:r w:rsidR="00222FBB" w:rsidRPr="00CA39D1">
              <w:rPr>
                <w:rFonts w:ascii="Century Gothic" w:hAnsi="Century Gothic"/>
                <w:sz w:val="18"/>
                <w:szCs w:val="18"/>
              </w:rPr>
              <w:t>of vocabulary</w:t>
            </w:r>
            <w:r w:rsidR="005338A0" w:rsidRPr="00CA39D1">
              <w:rPr>
                <w:rFonts w:ascii="Century Gothic" w:hAnsi="Century Gothic"/>
                <w:sz w:val="18"/>
                <w:szCs w:val="18"/>
              </w:rPr>
              <w:t>,</w:t>
            </w:r>
            <w:r w:rsidRPr="00CA39D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144E7" w:rsidRPr="00CA39D1">
              <w:rPr>
                <w:rFonts w:ascii="Century Gothic" w:hAnsi="Century Gothic"/>
                <w:sz w:val="18"/>
                <w:szCs w:val="18"/>
              </w:rPr>
              <w:t>revisiting and practising</w:t>
            </w:r>
            <w:r w:rsidRPr="00CA39D1">
              <w:rPr>
                <w:rFonts w:ascii="Century Gothic" w:hAnsi="Century Gothic"/>
                <w:sz w:val="18"/>
                <w:szCs w:val="18"/>
              </w:rPr>
              <w:t xml:space="preserve"> expressing likes and dislikes with school </w:t>
            </w:r>
            <w:r w:rsidR="00222FBB" w:rsidRPr="00CA39D1">
              <w:rPr>
                <w:rFonts w:ascii="Century Gothic" w:hAnsi="Century Gothic"/>
                <w:sz w:val="18"/>
                <w:szCs w:val="18"/>
              </w:rPr>
              <w:t>subjects and</w:t>
            </w:r>
            <w:r w:rsidR="004144E7" w:rsidRPr="00CA39D1">
              <w:rPr>
                <w:rFonts w:ascii="Century Gothic" w:hAnsi="Century Gothic"/>
                <w:sz w:val="18"/>
                <w:szCs w:val="18"/>
              </w:rPr>
              <w:t xml:space="preserve"> extending sentences using conjunctions and opinions</w:t>
            </w:r>
            <w:r w:rsidRPr="00CA39D1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790" w:type="dxa"/>
          </w:tcPr>
          <w:p w14:paraId="1158AC29" w14:textId="28D4EE70" w:rsidR="00707667" w:rsidRPr="00CA39D1" w:rsidRDefault="00222FBB">
            <w:pPr>
              <w:rPr>
                <w:rFonts w:ascii="Century Gothic" w:hAnsi="Century Gothic"/>
                <w:sz w:val="18"/>
                <w:szCs w:val="18"/>
              </w:rPr>
            </w:pPr>
            <w:r w:rsidRPr="00CA39D1">
              <w:rPr>
                <w:rFonts w:ascii="Century Gothic" w:hAnsi="Century Gothic"/>
                <w:sz w:val="18"/>
                <w:szCs w:val="18"/>
              </w:rPr>
              <w:t>Recall</w:t>
            </w:r>
            <w:r w:rsidR="00906576" w:rsidRPr="00CA39D1">
              <w:rPr>
                <w:rFonts w:ascii="Century Gothic" w:hAnsi="Century Gothic"/>
                <w:sz w:val="18"/>
                <w:szCs w:val="18"/>
              </w:rPr>
              <w:t>, revisit and use familiar language in new contexts to talk about</w:t>
            </w:r>
            <w:r w:rsidR="00707667" w:rsidRPr="00CA39D1">
              <w:rPr>
                <w:rFonts w:ascii="Century Gothic" w:hAnsi="Century Gothic"/>
                <w:sz w:val="18"/>
                <w:szCs w:val="18"/>
              </w:rPr>
              <w:t xml:space="preserve"> “It’s okay to be me”. Explore a poem and write a simple poem. Focus on the verbs to be (I am) and to have (I have) and extended feelings from stage 3. </w:t>
            </w:r>
          </w:p>
          <w:p w14:paraId="7E96CB50" w14:textId="0394F983" w:rsidR="00707667" w:rsidRPr="00CA39D1" w:rsidRDefault="00707667">
            <w:pPr>
              <w:rPr>
                <w:rFonts w:ascii="Century Gothic" w:hAnsi="Century Gothic"/>
                <w:sz w:val="18"/>
                <w:szCs w:val="18"/>
              </w:rPr>
            </w:pPr>
            <w:r w:rsidRPr="00CA39D1">
              <w:rPr>
                <w:rFonts w:ascii="Century Gothic" w:hAnsi="Century Gothic"/>
                <w:sz w:val="18"/>
                <w:szCs w:val="18"/>
              </w:rPr>
              <w:t>Revisit and practise numbers and apply to “o’clock” time sentences.</w:t>
            </w:r>
          </w:p>
          <w:p w14:paraId="394BE058" w14:textId="266124EA" w:rsidR="00222FBB" w:rsidRPr="00CA39D1" w:rsidRDefault="00707667">
            <w:pPr>
              <w:rPr>
                <w:rFonts w:ascii="Century Gothic" w:hAnsi="Century Gothic"/>
                <w:sz w:val="18"/>
                <w:szCs w:val="18"/>
              </w:rPr>
            </w:pPr>
            <w:r w:rsidRPr="00CA39D1">
              <w:rPr>
                <w:rFonts w:ascii="Century Gothic" w:hAnsi="Century Gothic"/>
                <w:sz w:val="18"/>
                <w:szCs w:val="18"/>
              </w:rPr>
              <w:t>Use “o’clock times in a spoken question and answer in 1</w:t>
            </w:r>
            <w:r w:rsidRPr="00CA39D1">
              <w:rPr>
                <w:rFonts w:ascii="Century Gothic" w:hAnsi="Century Gothic"/>
                <w:sz w:val="18"/>
                <w:szCs w:val="18"/>
                <w:vertAlign w:val="superscript"/>
              </w:rPr>
              <w:t>st</w:t>
            </w:r>
            <w:r w:rsidRPr="00CA39D1">
              <w:rPr>
                <w:rFonts w:ascii="Century Gothic" w:hAnsi="Century Gothic"/>
                <w:sz w:val="18"/>
                <w:szCs w:val="18"/>
              </w:rPr>
              <w:t xml:space="preserve"> and 2</w:t>
            </w:r>
            <w:r w:rsidRPr="00CA39D1"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  <w:r w:rsidRPr="00CA39D1">
              <w:rPr>
                <w:rFonts w:ascii="Century Gothic" w:hAnsi="Century Gothic"/>
                <w:sz w:val="18"/>
                <w:szCs w:val="18"/>
              </w:rPr>
              <w:t xml:space="preserve"> person singular / and simple story cartoon about a “</w:t>
            </w:r>
            <w:r w:rsidR="00D7789B" w:rsidRPr="00CA39D1">
              <w:rPr>
                <w:rFonts w:ascii="Century Gothic" w:hAnsi="Century Gothic"/>
                <w:sz w:val="18"/>
                <w:szCs w:val="18"/>
              </w:rPr>
              <w:t>superhero</w:t>
            </w:r>
            <w:r w:rsidRPr="00CA39D1">
              <w:rPr>
                <w:rFonts w:ascii="Century Gothic" w:hAnsi="Century Gothic"/>
                <w:sz w:val="18"/>
                <w:szCs w:val="18"/>
              </w:rPr>
              <w:t xml:space="preserve"> school pupil’s daily routine </w:t>
            </w:r>
          </w:p>
        </w:tc>
      </w:tr>
    </w:tbl>
    <w:p w14:paraId="5CC15EC3" w14:textId="77777777" w:rsidR="007A3386" w:rsidRPr="003D1AF2" w:rsidRDefault="007A3386">
      <w:pPr>
        <w:rPr>
          <w:rFonts w:ascii="Century Gothic" w:hAnsi="Century Gothic"/>
          <w:sz w:val="20"/>
          <w:szCs w:val="20"/>
        </w:rPr>
      </w:pPr>
    </w:p>
    <w:sectPr w:rsidR="007A3386" w:rsidRPr="003D1AF2" w:rsidSect="00A64598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733A5" w14:textId="77777777" w:rsidR="0010352F" w:rsidRDefault="0010352F" w:rsidP="00917824">
      <w:pPr>
        <w:spacing w:after="0" w:line="240" w:lineRule="auto"/>
      </w:pPr>
      <w:r>
        <w:separator/>
      </w:r>
    </w:p>
  </w:endnote>
  <w:endnote w:type="continuationSeparator" w:id="0">
    <w:p w14:paraId="70645A75" w14:textId="77777777" w:rsidR="0010352F" w:rsidRDefault="0010352F" w:rsidP="0091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3CB8C" w14:textId="1980E7D4" w:rsidR="00917824" w:rsidRDefault="00917824" w:rsidP="00917824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4A5D34" wp14:editId="1EEE583C">
          <wp:simplePos x="0" y="0"/>
          <wp:positionH relativeFrom="margin">
            <wp:posOffset>3764280</wp:posOffset>
          </wp:positionH>
          <wp:positionV relativeFrom="paragraph">
            <wp:posOffset>-440055</wp:posOffset>
          </wp:positionV>
          <wp:extent cx="1809750" cy="857250"/>
          <wp:effectExtent l="0" t="0" r="0" b="0"/>
          <wp:wrapTight wrapText="bothSides">
            <wp:wrapPolygon edited="0">
              <wp:start x="1364" y="0"/>
              <wp:lineTo x="455" y="3840"/>
              <wp:lineTo x="0" y="7680"/>
              <wp:lineTo x="0" y="11520"/>
              <wp:lineTo x="227" y="19680"/>
              <wp:lineTo x="1592" y="21120"/>
              <wp:lineTo x="5229" y="21120"/>
              <wp:lineTo x="12733" y="21120"/>
              <wp:lineTo x="19326" y="21120"/>
              <wp:lineTo x="21145" y="19680"/>
              <wp:lineTo x="21373" y="9120"/>
              <wp:lineTo x="21373" y="4320"/>
              <wp:lineTo x="20236" y="0"/>
              <wp:lineTo x="1364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B86F1" w14:textId="77777777" w:rsidR="0010352F" w:rsidRDefault="0010352F" w:rsidP="00917824">
      <w:pPr>
        <w:spacing w:after="0" w:line="240" w:lineRule="auto"/>
      </w:pPr>
      <w:r>
        <w:separator/>
      </w:r>
    </w:p>
  </w:footnote>
  <w:footnote w:type="continuationSeparator" w:id="0">
    <w:p w14:paraId="2AB529AE" w14:textId="77777777" w:rsidR="0010352F" w:rsidRDefault="0010352F" w:rsidP="00917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BB"/>
    <w:rsid w:val="000019BB"/>
    <w:rsid w:val="00092050"/>
    <w:rsid w:val="000F05EB"/>
    <w:rsid w:val="0010352F"/>
    <w:rsid w:val="00152FF6"/>
    <w:rsid w:val="00186B5A"/>
    <w:rsid w:val="00193710"/>
    <w:rsid w:val="00222FBB"/>
    <w:rsid w:val="00246574"/>
    <w:rsid w:val="0029025B"/>
    <w:rsid w:val="002C6A89"/>
    <w:rsid w:val="00382290"/>
    <w:rsid w:val="00393837"/>
    <w:rsid w:val="003B4B01"/>
    <w:rsid w:val="003D1AF2"/>
    <w:rsid w:val="004144E7"/>
    <w:rsid w:val="004C1244"/>
    <w:rsid w:val="004E4A12"/>
    <w:rsid w:val="005338A0"/>
    <w:rsid w:val="00593D90"/>
    <w:rsid w:val="006452C7"/>
    <w:rsid w:val="006817CE"/>
    <w:rsid w:val="00691F37"/>
    <w:rsid w:val="006F187C"/>
    <w:rsid w:val="00707667"/>
    <w:rsid w:val="00753765"/>
    <w:rsid w:val="007A3386"/>
    <w:rsid w:val="008734C9"/>
    <w:rsid w:val="008C3ECE"/>
    <w:rsid w:val="009060B4"/>
    <w:rsid w:val="00906576"/>
    <w:rsid w:val="00917824"/>
    <w:rsid w:val="009566D3"/>
    <w:rsid w:val="00A64598"/>
    <w:rsid w:val="00B54D38"/>
    <w:rsid w:val="00B81A89"/>
    <w:rsid w:val="00CA39D1"/>
    <w:rsid w:val="00CC021D"/>
    <w:rsid w:val="00D7789B"/>
    <w:rsid w:val="00D8787E"/>
    <w:rsid w:val="00E46A5E"/>
    <w:rsid w:val="00EF2948"/>
    <w:rsid w:val="00F6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3FFC"/>
  <w15:chartTrackingRefBased/>
  <w15:docId w15:val="{748CA04F-16EE-460F-949D-21CDD0F0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824"/>
  </w:style>
  <w:style w:type="paragraph" w:styleId="Footer">
    <w:name w:val="footer"/>
    <w:basedOn w:val="Normal"/>
    <w:link w:val="FooterChar"/>
    <w:uiPriority w:val="99"/>
    <w:unhideWhenUsed/>
    <w:rsid w:val="00917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Lloyd</dc:creator>
  <cp:keywords/>
  <dc:description/>
  <cp:lastModifiedBy>William Lloyd</cp:lastModifiedBy>
  <cp:revision>5</cp:revision>
  <dcterms:created xsi:type="dcterms:W3CDTF">2022-06-10T11:52:00Z</dcterms:created>
  <dcterms:modified xsi:type="dcterms:W3CDTF">2022-06-10T11:53:00Z</dcterms:modified>
</cp:coreProperties>
</file>