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A8284" w14:textId="77777777" w:rsidR="00A73B64" w:rsidRDefault="006E100C" w:rsidP="006E100C">
      <w:pPr>
        <w:keepNext/>
        <w:tabs>
          <w:tab w:val="left" w:pos="2085"/>
          <w:tab w:val="center" w:pos="5233"/>
        </w:tabs>
        <w:spacing w:after="0" w:line="240" w:lineRule="auto"/>
        <w:ind w:right="-1"/>
        <w:outlineLvl w:val="2"/>
        <w:rPr>
          <w:rFonts w:ascii="Arial" w:eastAsia="Times New Roman" w:hAnsi="Arial" w:cs="Arial"/>
          <w:b/>
          <w:bCs/>
          <w:sz w:val="32"/>
          <w:szCs w:val="32"/>
          <w:lang w:eastAsia="en-GB"/>
        </w:rPr>
      </w:pPr>
      <w:bookmarkStart w:id="0" w:name="_GoBack"/>
      <w:bookmarkEnd w:id="0"/>
      <w:r>
        <w:rPr>
          <w:rFonts w:ascii="Arial" w:eastAsia="Times New Roman" w:hAnsi="Arial" w:cs="Arial"/>
          <w:b/>
          <w:bCs/>
          <w:sz w:val="32"/>
          <w:szCs w:val="32"/>
          <w:lang w:eastAsia="en-GB"/>
        </w:rPr>
        <w:tab/>
      </w:r>
      <w:r>
        <w:rPr>
          <w:rFonts w:ascii="Arial" w:eastAsia="Times New Roman" w:hAnsi="Arial" w:cs="Arial"/>
          <w:b/>
          <w:bCs/>
          <w:sz w:val="32"/>
          <w:szCs w:val="32"/>
          <w:lang w:eastAsia="en-GB"/>
        </w:rPr>
        <w:tab/>
      </w:r>
      <w:r w:rsidR="00A73B64">
        <w:rPr>
          <w:rFonts w:ascii="Arial" w:eastAsia="Times New Roman" w:hAnsi="Arial" w:cs="Arial"/>
          <w:b/>
          <w:bCs/>
          <w:sz w:val="32"/>
          <w:szCs w:val="32"/>
          <w:lang w:eastAsia="en-GB"/>
        </w:rPr>
        <w:t xml:space="preserve">Cavendish Community Primary School </w:t>
      </w:r>
    </w:p>
    <w:p w14:paraId="3C1DD619" w14:textId="77777777" w:rsidR="002349F4" w:rsidRPr="00845106" w:rsidRDefault="00063480" w:rsidP="002349F4">
      <w:pPr>
        <w:keepNext/>
        <w:spacing w:after="0" w:line="240" w:lineRule="auto"/>
        <w:ind w:right="-1"/>
        <w:jc w:val="center"/>
        <w:outlineLvl w:val="2"/>
        <w:rPr>
          <w:rFonts w:ascii="Arial" w:eastAsia="Times New Roman" w:hAnsi="Arial" w:cs="Arial"/>
          <w:b/>
          <w:bCs/>
          <w:sz w:val="32"/>
          <w:szCs w:val="32"/>
          <w:lang w:eastAsia="en-GB"/>
        </w:rPr>
      </w:pPr>
      <w:r>
        <w:rPr>
          <w:rFonts w:ascii="Arial" w:eastAsia="Times New Roman" w:hAnsi="Arial" w:cs="Arial"/>
          <w:b/>
          <w:bCs/>
          <w:sz w:val="32"/>
          <w:szCs w:val="32"/>
          <w:lang w:eastAsia="en-GB"/>
        </w:rPr>
        <w:t>Resources</w:t>
      </w:r>
      <w:r w:rsidR="002349F4" w:rsidRPr="00845106">
        <w:rPr>
          <w:rFonts w:ascii="Arial" w:eastAsia="Times New Roman" w:hAnsi="Arial" w:cs="Arial"/>
          <w:b/>
          <w:bCs/>
          <w:sz w:val="32"/>
          <w:szCs w:val="32"/>
          <w:lang w:eastAsia="en-GB"/>
        </w:rPr>
        <w:t xml:space="preserve"> Committee Meeting Minutes</w:t>
      </w:r>
    </w:p>
    <w:p w14:paraId="5FAB563F" w14:textId="77777777" w:rsidR="002349F4" w:rsidRPr="00845106" w:rsidRDefault="002349F4" w:rsidP="002349F4">
      <w:pPr>
        <w:pBdr>
          <w:bottom w:val="single" w:sz="4" w:space="1" w:color="auto"/>
        </w:pBdr>
        <w:spacing w:after="0" w:line="240" w:lineRule="auto"/>
        <w:ind w:right="-1"/>
        <w:jc w:val="center"/>
        <w:rPr>
          <w:rFonts w:ascii="Arial" w:eastAsia="Times New Roman" w:hAnsi="Arial" w:cs="Arial"/>
          <w:b/>
          <w:color w:val="008080"/>
          <w:sz w:val="24"/>
          <w:szCs w:val="24"/>
          <w:lang w:eastAsia="en-GB"/>
        </w:rPr>
      </w:pPr>
    </w:p>
    <w:p w14:paraId="4B188E92" w14:textId="77777777" w:rsidR="002349F4" w:rsidRPr="00845106" w:rsidRDefault="002349F4" w:rsidP="002349F4">
      <w:pPr>
        <w:keepNext/>
        <w:spacing w:after="0" w:line="240" w:lineRule="auto"/>
        <w:ind w:right="-1"/>
        <w:outlineLvl w:val="2"/>
        <w:rPr>
          <w:rFonts w:ascii="Arial" w:eastAsia="Times New Roman" w:hAnsi="Arial" w:cs="Arial"/>
          <w:b/>
          <w:bCs/>
          <w:sz w:val="24"/>
          <w:szCs w:val="24"/>
          <w:lang w:eastAsia="en-GB"/>
        </w:rPr>
      </w:pPr>
    </w:p>
    <w:p w14:paraId="08224F29" w14:textId="77777777"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School: Cavendish Community Primary School</w:t>
      </w:r>
    </w:p>
    <w:p w14:paraId="27437C63" w14:textId="77777777"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Quorum: 3 (met at this meeting)</w:t>
      </w:r>
    </w:p>
    <w:p w14:paraId="6307A70C" w14:textId="3638EF72" w:rsidR="002349F4" w:rsidRPr="00845106" w:rsidRDefault="002349F4" w:rsidP="00F20AA0">
      <w:pPr>
        <w:shd w:val="clear" w:color="auto" w:fill="F3F3F3"/>
        <w:tabs>
          <w:tab w:val="left" w:pos="3975"/>
        </w:tabs>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Chair: </w:t>
      </w:r>
      <w:r w:rsidR="007132A9">
        <w:rPr>
          <w:rFonts w:ascii="Arial" w:eastAsia="Times New Roman" w:hAnsi="Arial" w:cs="Arial"/>
          <w:b/>
          <w:bCs/>
          <w:color w:val="000000"/>
          <w:sz w:val="24"/>
          <w:szCs w:val="24"/>
        </w:rPr>
        <w:t>Oliver Gibson</w:t>
      </w:r>
      <w:r w:rsidR="00F20AA0">
        <w:rPr>
          <w:rFonts w:ascii="Arial" w:eastAsia="Times New Roman" w:hAnsi="Arial" w:cs="Arial"/>
          <w:b/>
          <w:bCs/>
          <w:color w:val="000000"/>
          <w:sz w:val="24"/>
          <w:szCs w:val="24"/>
        </w:rPr>
        <w:tab/>
      </w:r>
    </w:p>
    <w:p w14:paraId="37A06355" w14:textId="36DE78AB" w:rsidR="002349F4" w:rsidRPr="00845106" w:rsidRDefault="002349F4" w:rsidP="002349F4">
      <w:pPr>
        <w:shd w:val="clear" w:color="auto" w:fill="F3F3F3"/>
        <w:spacing w:after="0" w:line="360" w:lineRule="auto"/>
        <w:rPr>
          <w:rFonts w:ascii="Arial" w:eastAsia="Times New Roman" w:hAnsi="Arial" w:cs="Arial"/>
          <w:b/>
          <w:bCs/>
          <w:color w:val="000000"/>
          <w:sz w:val="24"/>
          <w:szCs w:val="24"/>
        </w:rPr>
      </w:pPr>
      <w:r w:rsidRPr="00845106">
        <w:rPr>
          <w:rFonts w:ascii="Arial" w:eastAsia="Times New Roman" w:hAnsi="Arial" w:cs="Arial"/>
          <w:b/>
          <w:bCs/>
          <w:color w:val="000000"/>
          <w:sz w:val="24"/>
          <w:szCs w:val="24"/>
        </w:rPr>
        <w:t xml:space="preserve">Clerk: </w:t>
      </w:r>
      <w:r w:rsidR="006418B1">
        <w:rPr>
          <w:rFonts w:ascii="Arial" w:eastAsia="Times New Roman" w:hAnsi="Arial" w:cs="Arial"/>
          <w:b/>
          <w:bCs/>
          <w:color w:val="000000"/>
          <w:sz w:val="24"/>
          <w:szCs w:val="24"/>
        </w:rPr>
        <w:t>Rob Merino</w:t>
      </w:r>
    </w:p>
    <w:p w14:paraId="1F0F83E8" w14:textId="30AC86A8"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Date of meeting: </w:t>
      </w:r>
      <w:r w:rsidR="009A069E">
        <w:rPr>
          <w:rFonts w:ascii="Arial" w:eastAsia="Times New Roman" w:hAnsi="Arial" w:cs="Arial"/>
          <w:b/>
          <w:color w:val="000000"/>
          <w:sz w:val="24"/>
          <w:szCs w:val="24"/>
        </w:rPr>
        <w:t>1</w:t>
      </w:r>
      <w:r w:rsidR="006418B1">
        <w:rPr>
          <w:rFonts w:ascii="Arial" w:eastAsia="Times New Roman" w:hAnsi="Arial" w:cs="Arial"/>
          <w:b/>
          <w:color w:val="000000"/>
          <w:sz w:val="24"/>
          <w:szCs w:val="24"/>
        </w:rPr>
        <w:t xml:space="preserve">9 </w:t>
      </w:r>
      <w:r w:rsidR="007132A9">
        <w:rPr>
          <w:rFonts w:ascii="Arial" w:eastAsia="Times New Roman" w:hAnsi="Arial" w:cs="Arial"/>
          <w:b/>
          <w:color w:val="000000"/>
          <w:sz w:val="24"/>
          <w:szCs w:val="24"/>
        </w:rPr>
        <w:t>January</w:t>
      </w:r>
      <w:r w:rsidR="009A069E">
        <w:rPr>
          <w:rFonts w:ascii="Arial" w:eastAsia="Times New Roman" w:hAnsi="Arial" w:cs="Arial"/>
          <w:b/>
          <w:color w:val="000000"/>
          <w:sz w:val="24"/>
          <w:szCs w:val="24"/>
        </w:rPr>
        <w:t xml:space="preserve"> 202</w:t>
      </w:r>
      <w:r w:rsidR="007132A9">
        <w:rPr>
          <w:rFonts w:ascii="Arial" w:eastAsia="Times New Roman" w:hAnsi="Arial" w:cs="Arial"/>
          <w:b/>
          <w:color w:val="000000"/>
          <w:sz w:val="24"/>
          <w:szCs w:val="24"/>
        </w:rPr>
        <w:t>2</w:t>
      </w:r>
    </w:p>
    <w:p w14:paraId="31440E75" w14:textId="7436F72E" w:rsidR="002349F4" w:rsidRPr="00845106" w:rsidRDefault="002349F4" w:rsidP="002349F4">
      <w:pPr>
        <w:shd w:val="clear" w:color="auto" w:fill="F3F3F3"/>
        <w:spacing w:after="0" w:line="360" w:lineRule="auto"/>
        <w:rPr>
          <w:rFonts w:ascii="Arial" w:eastAsia="Times New Roman" w:hAnsi="Arial" w:cs="Arial"/>
          <w:b/>
          <w:color w:val="000000"/>
          <w:sz w:val="24"/>
          <w:szCs w:val="24"/>
        </w:rPr>
      </w:pPr>
      <w:r w:rsidRPr="00845106">
        <w:rPr>
          <w:rFonts w:ascii="Arial" w:eastAsia="Times New Roman" w:hAnsi="Arial" w:cs="Arial"/>
          <w:b/>
          <w:color w:val="000000"/>
          <w:sz w:val="24"/>
          <w:szCs w:val="24"/>
        </w:rPr>
        <w:t xml:space="preserve">Venue: </w:t>
      </w:r>
      <w:r w:rsidR="007132A9">
        <w:rPr>
          <w:rFonts w:ascii="Arial" w:eastAsia="Times New Roman" w:hAnsi="Arial" w:cs="Arial"/>
          <w:b/>
          <w:color w:val="000000"/>
          <w:sz w:val="24"/>
          <w:szCs w:val="24"/>
        </w:rPr>
        <w:t>Cavendish Community Primary School</w:t>
      </w:r>
    </w:p>
    <w:p w14:paraId="1AEB7AAB" w14:textId="77777777" w:rsidR="002349F4" w:rsidRPr="00845106" w:rsidRDefault="002349F4" w:rsidP="002349F4">
      <w:pPr>
        <w:pBdr>
          <w:bottom w:val="single" w:sz="4" w:space="0" w:color="auto"/>
        </w:pBdr>
        <w:spacing w:after="0" w:line="240" w:lineRule="auto"/>
        <w:rPr>
          <w:rFonts w:ascii="Arial" w:eastAsia="Times New Roman" w:hAnsi="Arial" w:cs="Arial"/>
          <w:color w:val="000000"/>
          <w:sz w:val="24"/>
          <w:szCs w:val="24"/>
        </w:rPr>
      </w:pPr>
    </w:p>
    <w:p w14:paraId="56CDB5A1" w14:textId="77777777" w:rsidR="002349F4" w:rsidRPr="00845106" w:rsidRDefault="002349F4" w:rsidP="002349F4">
      <w:pPr>
        <w:spacing w:after="0" w:line="240" w:lineRule="auto"/>
        <w:rPr>
          <w:rFonts w:ascii="Arial" w:eastAsia="Times New Roman" w:hAnsi="Arial" w:cs="Arial"/>
          <w:sz w:val="24"/>
          <w:szCs w:val="24"/>
          <w:lang w:eastAsia="en-GB"/>
        </w:rPr>
      </w:pPr>
    </w:p>
    <w:p w14:paraId="2CBDD494" w14:textId="77777777"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Attendance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2184"/>
        <w:gridCol w:w="2147"/>
        <w:gridCol w:w="3320"/>
      </w:tblGrid>
      <w:tr w:rsidR="00733138" w:rsidRPr="00733138" w14:paraId="19BFE882"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09910B9C" w14:textId="77777777" w:rsidR="002349F4" w:rsidRPr="00733138" w:rsidRDefault="002349F4" w:rsidP="002349F4">
            <w:pPr>
              <w:spacing w:after="0" w:line="240" w:lineRule="auto"/>
              <w:jc w:val="center"/>
              <w:rPr>
                <w:rFonts w:ascii="Arial" w:eastAsia="Times New Roman" w:hAnsi="Arial" w:cs="Times New Roman"/>
                <w:sz w:val="24"/>
                <w:szCs w:val="24"/>
              </w:rPr>
            </w:pPr>
          </w:p>
          <w:p w14:paraId="1C770AFC" w14:textId="77777777"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Name</w:t>
            </w:r>
          </w:p>
        </w:tc>
        <w:tc>
          <w:tcPr>
            <w:tcW w:w="2184" w:type="dxa"/>
            <w:tcBorders>
              <w:top w:val="single" w:sz="4" w:space="0" w:color="auto"/>
              <w:left w:val="single" w:sz="4" w:space="0" w:color="auto"/>
              <w:bottom w:val="single" w:sz="4" w:space="0" w:color="auto"/>
              <w:right w:val="single" w:sz="4" w:space="0" w:color="auto"/>
            </w:tcBorders>
          </w:tcPr>
          <w:p w14:paraId="1DED1893" w14:textId="77777777" w:rsidR="002349F4" w:rsidRPr="00733138" w:rsidRDefault="002349F4" w:rsidP="002349F4">
            <w:pPr>
              <w:spacing w:after="0" w:line="240" w:lineRule="auto"/>
              <w:jc w:val="center"/>
              <w:rPr>
                <w:rFonts w:ascii="Arial" w:eastAsia="Times New Roman" w:hAnsi="Arial" w:cs="Times New Roman"/>
                <w:sz w:val="24"/>
                <w:szCs w:val="24"/>
              </w:rPr>
            </w:pPr>
          </w:p>
          <w:p w14:paraId="2BD48DA1" w14:textId="77777777" w:rsidR="002349F4" w:rsidRPr="00733138" w:rsidRDefault="002349F4" w:rsidP="002349F4">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Governor type</w:t>
            </w:r>
          </w:p>
          <w:p w14:paraId="144A253E" w14:textId="77777777" w:rsidR="002349F4" w:rsidRPr="00733138" w:rsidRDefault="002349F4" w:rsidP="002349F4">
            <w:pPr>
              <w:spacing w:after="0" w:line="240" w:lineRule="auto"/>
              <w:rPr>
                <w:rFonts w:ascii="Arial" w:eastAsia="Times New Roman" w:hAnsi="Arial"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tcPr>
          <w:p w14:paraId="7B83877F" w14:textId="77777777" w:rsidR="002349F4" w:rsidRPr="00733138" w:rsidRDefault="002349F4" w:rsidP="00610C5F">
            <w:pPr>
              <w:spacing w:after="0" w:line="240" w:lineRule="auto"/>
              <w:jc w:val="center"/>
              <w:rPr>
                <w:rFonts w:ascii="Arial" w:eastAsia="Times New Roman" w:hAnsi="Arial" w:cs="Times New Roman"/>
                <w:b/>
                <w:sz w:val="24"/>
                <w:szCs w:val="24"/>
              </w:rPr>
            </w:pPr>
          </w:p>
          <w:p w14:paraId="7FF21A61" w14:textId="77777777" w:rsidR="002349F4" w:rsidRPr="00733138" w:rsidRDefault="002349F4"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‘End of Term of Office’ date</w:t>
            </w:r>
          </w:p>
        </w:tc>
        <w:tc>
          <w:tcPr>
            <w:tcW w:w="3320" w:type="dxa"/>
            <w:tcBorders>
              <w:top w:val="single" w:sz="4" w:space="0" w:color="auto"/>
              <w:left w:val="single" w:sz="4" w:space="0" w:color="auto"/>
              <w:bottom w:val="single" w:sz="4" w:space="0" w:color="auto"/>
              <w:right w:val="single" w:sz="4" w:space="0" w:color="auto"/>
            </w:tcBorders>
            <w:hideMark/>
          </w:tcPr>
          <w:p w14:paraId="05EAF633" w14:textId="77777777"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r w:rsidR="002349F4" w:rsidRPr="00733138">
              <w:rPr>
                <w:rFonts w:ascii="Arial" w:eastAsia="Times New Roman" w:hAnsi="Arial" w:cs="Times New Roman"/>
                <w:b/>
                <w:sz w:val="24"/>
                <w:szCs w:val="24"/>
              </w:rPr>
              <w:t>resent /</w:t>
            </w:r>
            <w:r w:rsidR="00610C5F" w:rsidRPr="00733138">
              <w:rPr>
                <w:rFonts w:ascii="Arial" w:eastAsia="Times New Roman" w:hAnsi="Arial" w:cs="Times New Roman"/>
                <w:b/>
                <w:sz w:val="24"/>
                <w:szCs w:val="24"/>
              </w:rPr>
              <w:t xml:space="preserve"> </w:t>
            </w:r>
          </w:p>
          <w:p w14:paraId="21F3B8DA" w14:textId="77777777" w:rsidR="00610C5F" w:rsidRPr="00733138" w:rsidRDefault="00C5012B" w:rsidP="00610C5F">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w:t>
            </w:r>
            <w:r w:rsidR="00610C5F" w:rsidRPr="00733138">
              <w:rPr>
                <w:rFonts w:ascii="Arial" w:eastAsia="Times New Roman" w:hAnsi="Arial" w:cs="Times New Roman"/>
                <w:b/>
                <w:sz w:val="24"/>
                <w:szCs w:val="24"/>
              </w:rPr>
              <w:t>p</w:t>
            </w:r>
            <w:r w:rsidRPr="00733138">
              <w:rPr>
                <w:rFonts w:ascii="Arial" w:eastAsia="Times New Roman" w:hAnsi="Arial" w:cs="Times New Roman"/>
                <w:b/>
                <w:sz w:val="24"/>
                <w:szCs w:val="24"/>
              </w:rPr>
              <w:t>)</w:t>
            </w:r>
            <w:r w:rsidR="00610C5F" w:rsidRPr="00733138">
              <w:rPr>
                <w:rFonts w:ascii="Arial" w:eastAsia="Times New Roman" w:hAnsi="Arial" w:cs="Times New Roman"/>
                <w:b/>
                <w:sz w:val="24"/>
                <w:szCs w:val="24"/>
              </w:rPr>
              <w:t xml:space="preserve">ologies </w:t>
            </w:r>
            <w:r w:rsidR="002349F4" w:rsidRPr="00733138">
              <w:rPr>
                <w:rFonts w:ascii="Arial" w:eastAsia="Times New Roman" w:hAnsi="Arial" w:cs="Times New Roman"/>
                <w:b/>
                <w:sz w:val="24"/>
                <w:szCs w:val="24"/>
              </w:rPr>
              <w:t>/</w:t>
            </w:r>
            <w:r w:rsidR="00610C5F" w:rsidRPr="00733138">
              <w:rPr>
                <w:rFonts w:ascii="Arial" w:eastAsia="Times New Roman" w:hAnsi="Arial" w:cs="Times New Roman"/>
                <w:b/>
                <w:sz w:val="24"/>
                <w:szCs w:val="24"/>
              </w:rPr>
              <w:t xml:space="preserve"> </w:t>
            </w:r>
          </w:p>
          <w:p w14:paraId="1E075120" w14:textId="77777777" w:rsidR="002349F4" w:rsidRPr="00733138" w:rsidRDefault="00C5012B" w:rsidP="00C5012B">
            <w:pPr>
              <w:spacing w:after="0" w:line="240" w:lineRule="auto"/>
              <w:jc w:val="center"/>
              <w:rPr>
                <w:rFonts w:ascii="Arial" w:eastAsia="Times New Roman" w:hAnsi="Arial" w:cs="Times New Roman"/>
                <w:b/>
                <w:sz w:val="24"/>
                <w:szCs w:val="24"/>
              </w:rPr>
            </w:pPr>
            <w:r w:rsidRPr="00733138">
              <w:rPr>
                <w:rFonts w:ascii="Arial" w:eastAsia="Times New Roman" w:hAnsi="Arial" w:cs="Times New Roman"/>
                <w:b/>
                <w:sz w:val="24"/>
                <w:szCs w:val="24"/>
              </w:rPr>
              <w:t>(A)bsent</w:t>
            </w:r>
          </w:p>
        </w:tc>
      </w:tr>
      <w:tr w:rsidR="00733138" w:rsidRPr="00733138" w14:paraId="14327F76"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72477952" w14:textId="77777777"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Jo Taylor</w:t>
            </w:r>
          </w:p>
        </w:tc>
        <w:tc>
          <w:tcPr>
            <w:tcW w:w="2184" w:type="dxa"/>
            <w:tcBorders>
              <w:top w:val="single" w:sz="4" w:space="0" w:color="auto"/>
              <w:left w:val="single" w:sz="4" w:space="0" w:color="auto"/>
              <w:bottom w:val="single" w:sz="4" w:space="0" w:color="auto"/>
              <w:right w:val="single" w:sz="4" w:space="0" w:color="auto"/>
            </w:tcBorders>
          </w:tcPr>
          <w:p w14:paraId="3B064489" w14:textId="77777777"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Headteacher (HT)</w:t>
            </w:r>
          </w:p>
        </w:tc>
        <w:tc>
          <w:tcPr>
            <w:tcW w:w="2147" w:type="dxa"/>
            <w:tcBorders>
              <w:top w:val="single" w:sz="4" w:space="0" w:color="auto"/>
              <w:left w:val="single" w:sz="4" w:space="0" w:color="auto"/>
              <w:bottom w:val="single" w:sz="4" w:space="0" w:color="auto"/>
              <w:right w:val="single" w:sz="4" w:space="0" w:color="auto"/>
            </w:tcBorders>
          </w:tcPr>
          <w:p w14:paraId="7A801E72" w14:textId="77777777" w:rsidR="009730D7" w:rsidRPr="00733138" w:rsidRDefault="009730D7" w:rsidP="009730D7">
            <w:pPr>
              <w:spacing w:after="0" w:line="240" w:lineRule="auto"/>
              <w:rPr>
                <w:rFonts w:ascii="Arial" w:hAnsi="Arial" w:cs="Arial"/>
                <w:sz w:val="24"/>
                <w:szCs w:val="24"/>
              </w:rPr>
            </w:pPr>
            <w:r w:rsidRPr="00733138">
              <w:rPr>
                <w:rFonts w:ascii="Arial" w:hAnsi="Arial" w:cs="Arial"/>
                <w:sz w:val="24"/>
                <w:szCs w:val="24"/>
              </w:rPr>
              <w:t>N/A</w:t>
            </w:r>
          </w:p>
        </w:tc>
        <w:tc>
          <w:tcPr>
            <w:tcW w:w="3320" w:type="dxa"/>
            <w:tcBorders>
              <w:top w:val="single" w:sz="4" w:space="0" w:color="auto"/>
              <w:left w:val="single" w:sz="4" w:space="0" w:color="auto"/>
              <w:bottom w:val="single" w:sz="4" w:space="0" w:color="auto"/>
              <w:right w:val="single" w:sz="4" w:space="0" w:color="auto"/>
            </w:tcBorders>
          </w:tcPr>
          <w:p w14:paraId="201D0416" w14:textId="77777777" w:rsidR="009730D7" w:rsidRPr="00733138" w:rsidRDefault="009730D7" w:rsidP="009730D7">
            <w:pPr>
              <w:spacing w:after="0" w:line="240" w:lineRule="auto"/>
              <w:jc w:val="center"/>
              <w:rPr>
                <w:rFonts w:ascii="Arial" w:hAnsi="Arial" w:cs="Arial"/>
                <w:sz w:val="24"/>
                <w:szCs w:val="24"/>
              </w:rPr>
            </w:pPr>
            <w:r w:rsidRPr="00733138">
              <w:rPr>
                <w:rFonts w:ascii="Arial" w:hAnsi="Arial" w:cs="Arial"/>
                <w:sz w:val="24"/>
                <w:szCs w:val="24"/>
              </w:rPr>
              <w:t>P</w:t>
            </w:r>
          </w:p>
        </w:tc>
      </w:tr>
      <w:tr w:rsidR="007132A9" w:rsidRPr="00733138" w14:paraId="3E9D3605"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70507F92" w14:textId="38FC67FA" w:rsidR="007132A9" w:rsidRPr="00733138" w:rsidRDefault="007132A9" w:rsidP="007132A9">
            <w:pPr>
              <w:spacing w:after="0" w:line="240" w:lineRule="auto"/>
              <w:rPr>
                <w:rFonts w:ascii="Arial" w:hAnsi="Arial" w:cs="Arial"/>
                <w:sz w:val="24"/>
                <w:szCs w:val="24"/>
              </w:rPr>
            </w:pPr>
            <w:r w:rsidRPr="006418B1">
              <w:rPr>
                <w:rFonts w:ascii="Arial" w:hAnsi="Arial" w:cs="Arial"/>
                <w:sz w:val="24"/>
                <w:szCs w:val="24"/>
              </w:rPr>
              <w:t>Helen Boanas</w:t>
            </w:r>
          </w:p>
        </w:tc>
        <w:tc>
          <w:tcPr>
            <w:tcW w:w="2184" w:type="dxa"/>
            <w:tcBorders>
              <w:top w:val="single" w:sz="4" w:space="0" w:color="auto"/>
              <w:left w:val="single" w:sz="4" w:space="0" w:color="auto"/>
              <w:bottom w:val="single" w:sz="4" w:space="0" w:color="auto"/>
              <w:right w:val="single" w:sz="4" w:space="0" w:color="auto"/>
            </w:tcBorders>
          </w:tcPr>
          <w:p w14:paraId="5B3AFC99" w14:textId="462DB823" w:rsidR="007132A9" w:rsidRPr="00733138" w:rsidRDefault="007132A9" w:rsidP="007132A9">
            <w:pPr>
              <w:spacing w:after="0" w:line="240" w:lineRule="auto"/>
              <w:rPr>
                <w:rFonts w:ascii="Arial" w:hAnsi="Arial" w:cs="Arial"/>
                <w:sz w:val="24"/>
                <w:szCs w:val="24"/>
              </w:rPr>
            </w:pPr>
            <w:r w:rsidRPr="006418B1">
              <w:rPr>
                <w:rFonts w:ascii="Arial" w:hAnsi="Arial" w:cs="Arial"/>
                <w:sz w:val="24"/>
                <w:szCs w:val="24"/>
              </w:rPr>
              <w:t>Parent</w:t>
            </w:r>
          </w:p>
        </w:tc>
        <w:tc>
          <w:tcPr>
            <w:tcW w:w="2147" w:type="dxa"/>
            <w:tcBorders>
              <w:top w:val="single" w:sz="4" w:space="0" w:color="auto"/>
              <w:left w:val="single" w:sz="4" w:space="0" w:color="auto"/>
              <w:bottom w:val="single" w:sz="4" w:space="0" w:color="auto"/>
              <w:right w:val="single" w:sz="4" w:space="0" w:color="auto"/>
            </w:tcBorders>
          </w:tcPr>
          <w:p w14:paraId="00F95D77" w14:textId="62FDFA25" w:rsidR="007132A9" w:rsidRPr="00733138" w:rsidRDefault="007132A9" w:rsidP="007132A9">
            <w:pPr>
              <w:spacing w:after="0" w:line="240" w:lineRule="auto"/>
              <w:rPr>
                <w:rFonts w:ascii="Arial" w:hAnsi="Arial" w:cs="Arial"/>
                <w:sz w:val="24"/>
                <w:szCs w:val="24"/>
              </w:rPr>
            </w:pPr>
            <w:r w:rsidRPr="006418B1">
              <w:rPr>
                <w:rFonts w:ascii="Arial" w:hAnsi="Arial" w:cs="Arial"/>
                <w:sz w:val="24"/>
                <w:szCs w:val="24"/>
              </w:rPr>
              <w:t>22/01/22</w:t>
            </w:r>
          </w:p>
        </w:tc>
        <w:tc>
          <w:tcPr>
            <w:tcW w:w="3320" w:type="dxa"/>
            <w:tcBorders>
              <w:top w:val="single" w:sz="4" w:space="0" w:color="auto"/>
              <w:left w:val="single" w:sz="4" w:space="0" w:color="auto"/>
              <w:bottom w:val="single" w:sz="4" w:space="0" w:color="auto"/>
              <w:right w:val="single" w:sz="4" w:space="0" w:color="auto"/>
            </w:tcBorders>
          </w:tcPr>
          <w:p w14:paraId="79835693" w14:textId="3A35C9B8" w:rsidR="007132A9" w:rsidRPr="00733138" w:rsidRDefault="007132A9" w:rsidP="007132A9">
            <w:pPr>
              <w:spacing w:after="0" w:line="240" w:lineRule="auto"/>
              <w:jc w:val="center"/>
              <w:rPr>
                <w:rFonts w:ascii="Arial" w:hAnsi="Arial" w:cs="Arial"/>
                <w:sz w:val="24"/>
                <w:szCs w:val="24"/>
              </w:rPr>
            </w:pPr>
            <w:r>
              <w:rPr>
                <w:rFonts w:ascii="Arial" w:hAnsi="Arial" w:cs="Arial"/>
                <w:sz w:val="24"/>
                <w:szCs w:val="24"/>
              </w:rPr>
              <w:t>P</w:t>
            </w:r>
          </w:p>
        </w:tc>
      </w:tr>
      <w:tr w:rsidR="007132A9" w:rsidRPr="00733138" w14:paraId="350A0DEA"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4280BA94" w14:textId="6CF6345E" w:rsidR="007132A9" w:rsidRPr="00733138" w:rsidRDefault="007132A9" w:rsidP="007132A9">
            <w:pPr>
              <w:spacing w:after="0" w:line="240" w:lineRule="auto"/>
              <w:rPr>
                <w:rFonts w:ascii="Arial" w:hAnsi="Arial" w:cs="Arial"/>
                <w:sz w:val="24"/>
                <w:szCs w:val="24"/>
              </w:rPr>
            </w:pPr>
            <w:r w:rsidRPr="00733138">
              <w:rPr>
                <w:rFonts w:ascii="Arial" w:hAnsi="Arial" w:cs="Arial"/>
                <w:sz w:val="24"/>
                <w:szCs w:val="24"/>
              </w:rPr>
              <w:t>Oliver Gibson</w:t>
            </w:r>
          </w:p>
        </w:tc>
        <w:tc>
          <w:tcPr>
            <w:tcW w:w="2184" w:type="dxa"/>
            <w:tcBorders>
              <w:top w:val="single" w:sz="4" w:space="0" w:color="auto"/>
              <w:left w:val="single" w:sz="4" w:space="0" w:color="auto"/>
              <w:bottom w:val="single" w:sz="4" w:space="0" w:color="auto"/>
              <w:right w:val="single" w:sz="4" w:space="0" w:color="auto"/>
            </w:tcBorders>
          </w:tcPr>
          <w:p w14:paraId="5F828BAB" w14:textId="3C43F854" w:rsidR="007132A9" w:rsidRPr="00733138" w:rsidRDefault="007132A9" w:rsidP="007132A9">
            <w:pPr>
              <w:spacing w:after="0" w:line="240" w:lineRule="auto"/>
              <w:rPr>
                <w:rFonts w:ascii="Arial" w:hAnsi="Arial" w:cs="Arial"/>
                <w:sz w:val="24"/>
                <w:szCs w:val="24"/>
              </w:rPr>
            </w:pPr>
            <w:r w:rsidRPr="00733138">
              <w:rPr>
                <w:rFonts w:ascii="Arial" w:hAnsi="Arial" w:cs="Arial"/>
                <w:sz w:val="24"/>
                <w:szCs w:val="24"/>
              </w:rPr>
              <w:t>Co-opted (Chair)</w:t>
            </w:r>
          </w:p>
        </w:tc>
        <w:tc>
          <w:tcPr>
            <w:tcW w:w="2147" w:type="dxa"/>
            <w:tcBorders>
              <w:top w:val="single" w:sz="4" w:space="0" w:color="auto"/>
              <w:left w:val="single" w:sz="4" w:space="0" w:color="auto"/>
              <w:bottom w:val="single" w:sz="4" w:space="0" w:color="auto"/>
              <w:right w:val="single" w:sz="4" w:space="0" w:color="auto"/>
            </w:tcBorders>
          </w:tcPr>
          <w:p w14:paraId="2E34F909" w14:textId="169A83DD" w:rsidR="007132A9" w:rsidRPr="00733138" w:rsidRDefault="007132A9" w:rsidP="007132A9">
            <w:pPr>
              <w:spacing w:after="0" w:line="240" w:lineRule="auto"/>
              <w:rPr>
                <w:rFonts w:ascii="Arial" w:hAnsi="Arial" w:cs="Arial"/>
                <w:sz w:val="24"/>
                <w:szCs w:val="24"/>
              </w:rPr>
            </w:pPr>
            <w:r w:rsidRPr="00733138">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14:paraId="4142A6E9" w14:textId="3C8869AA" w:rsidR="007132A9" w:rsidRPr="00733138" w:rsidRDefault="007132A9" w:rsidP="007132A9">
            <w:pPr>
              <w:spacing w:after="0" w:line="240" w:lineRule="auto"/>
              <w:jc w:val="center"/>
              <w:rPr>
                <w:rFonts w:ascii="Arial" w:hAnsi="Arial" w:cs="Arial"/>
                <w:sz w:val="24"/>
                <w:szCs w:val="24"/>
              </w:rPr>
            </w:pPr>
            <w:r>
              <w:rPr>
                <w:rFonts w:ascii="Arial" w:hAnsi="Arial" w:cs="Arial"/>
                <w:sz w:val="24"/>
                <w:szCs w:val="24"/>
              </w:rPr>
              <w:t>P</w:t>
            </w:r>
          </w:p>
        </w:tc>
      </w:tr>
      <w:tr w:rsidR="007132A9" w:rsidRPr="00733138" w14:paraId="0C936112"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06E74B45" w14:textId="53233C63" w:rsidR="007132A9" w:rsidRPr="006418B1" w:rsidRDefault="007132A9" w:rsidP="007132A9">
            <w:pPr>
              <w:spacing w:after="0" w:line="240" w:lineRule="auto"/>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tcPr>
          <w:p w14:paraId="723F54A1" w14:textId="558464FE" w:rsidR="007132A9" w:rsidRPr="006418B1" w:rsidRDefault="007132A9" w:rsidP="007132A9">
            <w:pPr>
              <w:spacing w:after="0" w:line="240" w:lineRule="auto"/>
              <w:rPr>
                <w:rFonts w:ascii="Arial" w:hAnsi="Arial" w:cs="Arial"/>
                <w:sz w:val="24"/>
                <w:szCs w:val="24"/>
              </w:rPr>
            </w:pPr>
          </w:p>
        </w:tc>
        <w:tc>
          <w:tcPr>
            <w:tcW w:w="2147" w:type="dxa"/>
            <w:tcBorders>
              <w:top w:val="single" w:sz="4" w:space="0" w:color="auto"/>
              <w:left w:val="single" w:sz="4" w:space="0" w:color="auto"/>
              <w:bottom w:val="single" w:sz="4" w:space="0" w:color="auto"/>
              <w:right w:val="single" w:sz="4" w:space="0" w:color="auto"/>
            </w:tcBorders>
          </w:tcPr>
          <w:p w14:paraId="029E9808" w14:textId="69E6C79B" w:rsidR="007132A9" w:rsidRPr="006418B1" w:rsidRDefault="007132A9" w:rsidP="007132A9">
            <w:pPr>
              <w:spacing w:after="0" w:line="240" w:lineRule="auto"/>
              <w:rPr>
                <w:rFonts w:ascii="Arial" w:hAnsi="Arial" w:cs="Arial"/>
                <w:sz w:val="24"/>
                <w:szCs w:val="24"/>
              </w:rPr>
            </w:pPr>
          </w:p>
        </w:tc>
        <w:tc>
          <w:tcPr>
            <w:tcW w:w="3320" w:type="dxa"/>
            <w:tcBorders>
              <w:top w:val="single" w:sz="4" w:space="0" w:color="auto"/>
              <w:left w:val="single" w:sz="4" w:space="0" w:color="auto"/>
              <w:bottom w:val="single" w:sz="4" w:space="0" w:color="auto"/>
              <w:right w:val="single" w:sz="4" w:space="0" w:color="auto"/>
            </w:tcBorders>
          </w:tcPr>
          <w:p w14:paraId="193B21FB" w14:textId="4DB9BF25" w:rsidR="007132A9" w:rsidRPr="006418B1" w:rsidRDefault="007132A9" w:rsidP="007132A9">
            <w:pPr>
              <w:spacing w:after="0" w:line="240" w:lineRule="auto"/>
              <w:jc w:val="center"/>
              <w:rPr>
                <w:rFonts w:ascii="Arial" w:hAnsi="Arial" w:cs="Arial"/>
                <w:sz w:val="24"/>
                <w:szCs w:val="24"/>
              </w:rPr>
            </w:pPr>
          </w:p>
        </w:tc>
      </w:tr>
      <w:tr w:rsidR="007132A9" w:rsidRPr="00733138" w14:paraId="5022AD46" w14:textId="77777777" w:rsidTr="002349F4">
        <w:trPr>
          <w:trHeight w:val="276"/>
        </w:trPr>
        <w:tc>
          <w:tcPr>
            <w:tcW w:w="2947" w:type="dxa"/>
            <w:tcBorders>
              <w:top w:val="single" w:sz="4" w:space="0" w:color="auto"/>
              <w:left w:val="single" w:sz="4" w:space="0" w:color="auto"/>
              <w:bottom w:val="single" w:sz="4" w:space="0" w:color="auto"/>
              <w:right w:val="single" w:sz="4" w:space="0" w:color="auto"/>
            </w:tcBorders>
          </w:tcPr>
          <w:p w14:paraId="029890A6" w14:textId="4A1FBF01" w:rsidR="007132A9" w:rsidRPr="00733138" w:rsidRDefault="007132A9" w:rsidP="007132A9">
            <w:pPr>
              <w:spacing w:after="0" w:line="240" w:lineRule="auto"/>
              <w:rPr>
                <w:rFonts w:ascii="Arial" w:hAnsi="Arial" w:cs="Arial"/>
                <w:sz w:val="24"/>
                <w:szCs w:val="24"/>
              </w:rPr>
            </w:pPr>
            <w:r w:rsidRPr="00733138">
              <w:rPr>
                <w:rFonts w:ascii="Arial" w:hAnsi="Arial" w:cs="Arial"/>
                <w:sz w:val="24"/>
                <w:szCs w:val="24"/>
              </w:rPr>
              <w:t>Vino Bromfield</w:t>
            </w:r>
          </w:p>
        </w:tc>
        <w:tc>
          <w:tcPr>
            <w:tcW w:w="2184" w:type="dxa"/>
            <w:tcBorders>
              <w:top w:val="single" w:sz="4" w:space="0" w:color="auto"/>
              <w:left w:val="single" w:sz="4" w:space="0" w:color="auto"/>
              <w:bottom w:val="single" w:sz="4" w:space="0" w:color="auto"/>
              <w:right w:val="single" w:sz="4" w:space="0" w:color="auto"/>
            </w:tcBorders>
          </w:tcPr>
          <w:p w14:paraId="31F1E043" w14:textId="3EEF6587" w:rsidR="007132A9" w:rsidRPr="00733138" w:rsidRDefault="007132A9" w:rsidP="007132A9">
            <w:pPr>
              <w:spacing w:after="0" w:line="240" w:lineRule="auto"/>
              <w:rPr>
                <w:rFonts w:ascii="Arial" w:hAnsi="Arial" w:cs="Arial"/>
                <w:sz w:val="24"/>
                <w:szCs w:val="24"/>
              </w:rPr>
            </w:pPr>
            <w:r>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tcPr>
          <w:p w14:paraId="27352769" w14:textId="0ED09FD3" w:rsidR="007132A9" w:rsidRPr="00733138" w:rsidRDefault="006D793E" w:rsidP="007132A9">
            <w:pPr>
              <w:spacing w:after="0" w:line="240" w:lineRule="auto"/>
              <w:rPr>
                <w:rFonts w:ascii="Arial" w:hAnsi="Arial" w:cs="Arial"/>
                <w:sz w:val="24"/>
                <w:szCs w:val="24"/>
              </w:rPr>
            </w:pPr>
            <w:r>
              <w:rPr>
                <w:rFonts w:ascii="Arial" w:hAnsi="Arial" w:cs="Arial"/>
                <w:sz w:val="24"/>
                <w:szCs w:val="24"/>
              </w:rPr>
              <w:t>21/03/22</w:t>
            </w:r>
          </w:p>
        </w:tc>
        <w:tc>
          <w:tcPr>
            <w:tcW w:w="3320" w:type="dxa"/>
            <w:tcBorders>
              <w:top w:val="single" w:sz="4" w:space="0" w:color="auto"/>
              <w:left w:val="single" w:sz="4" w:space="0" w:color="auto"/>
              <w:bottom w:val="single" w:sz="4" w:space="0" w:color="auto"/>
              <w:right w:val="single" w:sz="4" w:space="0" w:color="auto"/>
            </w:tcBorders>
          </w:tcPr>
          <w:p w14:paraId="3D35B30C" w14:textId="3722E8D9" w:rsidR="007132A9" w:rsidRPr="00733138" w:rsidRDefault="007132A9" w:rsidP="007132A9">
            <w:pPr>
              <w:spacing w:after="0" w:line="240" w:lineRule="auto"/>
              <w:jc w:val="center"/>
              <w:rPr>
                <w:rFonts w:ascii="Arial" w:hAnsi="Arial" w:cs="Arial"/>
                <w:sz w:val="24"/>
                <w:szCs w:val="24"/>
              </w:rPr>
            </w:pPr>
            <w:r>
              <w:rPr>
                <w:rFonts w:ascii="Arial" w:hAnsi="Arial" w:cs="Arial"/>
                <w:sz w:val="24"/>
                <w:szCs w:val="24"/>
              </w:rPr>
              <w:t>Ap</w:t>
            </w:r>
          </w:p>
        </w:tc>
      </w:tr>
      <w:tr w:rsidR="007132A9" w:rsidRPr="00733138" w14:paraId="2B569978" w14:textId="77777777" w:rsidTr="00720130">
        <w:trPr>
          <w:trHeight w:val="276"/>
        </w:trPr>
        <w:tc>
          <w:tcPr>
            <w:tcW w:w="2947" w:type="dxa"/>
            <w:tcBorders>
              <w:top w:val="single" w:sz="4" w:space="0" w:color="auto"/>
              <w:left w:val="single" w:sz="4" w:space="0" w:color="auto"/>
              <w:bottom w:val="single" w:sz="4" w:space="0" w:color="auto"/>
              <w:right w:val="single" w:sz="4" w:space="0" w:color="auto"/>
            </w:tcBorders>
          </w:tcPr>
          <w:p w14:paraId="1B70C290" w14:textId="307481E7" w:rsidR="007132A9" w:rsidRPr="00733138" w:rsidRDefault="007132A9" w:rsidP="007132A9">
            <w:pPr>
              <w:spacing w:after="0" w:line="240" w:lineRule="auto"/>
              <w:rPr>
                <w:rFonts w:ascii="Arial" w:hAnsi="Arial" w:cs="Arial"/>
                <w:sz w:val="24"/>
                <w:szCs w:val="24"/>
              </w:rPr>
            </w:pPr>
            <w:r w:rsidRPr="006418B1">
              <w:rPr>
                <w:rFonts w:ascii="Arial" w:hAnsi="Arial" w:cs="Arial"/>
                <w:sz w:val="24"/>
                <w:szCs w:val="24"/>
              </w:rPr>
              <w:t xml:space="preserve">Neil Todd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4FE4D558" w14:textId="00A8580F" w:rsidR="007132A9" w:rsidRPr="00733138" w:rsidRDefault="007132A9" w:rsidP="007132A9">
            <w:pPr>
              <w:spacing w:after="0" w:line="240" w:lineRule="auto"/>
              <w:rPr>
                <w:rFonts w:ascii="Arial" w:hAnsi="Arial" w:cs="Arial"/>
                <w:sz w:val="24"/>
                <w:szCs w:val="24"/>
              </w:rPr>
            </w:pPr>
            <w:r w:rsidRPr="006418B1">
              <w:rPr>
                <w:rFonts w:ascii="Arial" w:hAnsi="Arial" w:cs="Arial"/>
                <w:sz w:val="24"/>
                <w:szCs w:val="24"/>
              </w:rPr>
              <w:t>Co-opted</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18D9724E" w14:textId="5546E275" w:rsidR="007132A9" w:rsidRPr="00733138" w:rsidRDefault="007132A9" w:rsidP="007132A9">
            <w:pPr>
              <w:spacing w:after="0" w:line="240" w:lineRule="auto"/>
              <w:rPr>
                <w:rFonts w:ascii="Arial" w:hAnsi="Arial" w:cs="Arial"/>
                <w:sz w:val="24"/>
                <w:szCs w:val="24"/>
              </w:rPr>
            </w:pPr>
            <w:r w:rsidRPr="006418B1">
              <w:rPr>
                <w:rFonts w:ascii="Arial" w:hAnsi="Arial" w:cs="Arial"/>
                <w:sz w:val="24"/>
                <w:szCs w:val="24"/>
              </w:rPr>
              <w:t>22/11/22</w:t>
            </w:r>
          </w:p>
        </w:tc>
        <w:tc>
          <w:tcPr>
            <w:tcW w:w="3320" w:type="dxa"/>
            <w:tcBorders>
              <w:top w:val="single" w:sz="4" w:space="0" w:color="auto"/>
              <w:left w:val="single" w:sz="4" w:space="0" w:color="auto"/>
              <w:bottom w:val="single" w:sz="4" w:space="0" w:color="auto"/>
              <w:right w:val="single" w:sz="4" w:space="0" w:color="auto"/>
            </w:tcBorders>
          </w:tcPr>
          <w:p w14:paraId="6902CBF0" w14:textId="5D9F2DA8" w:rsidR="007132A9" w:rsidRPr="00733138" w:rsidRDefault="007132A9" w:rsidP="007132A9">
            <w:pPr>
              <w:spacing w:after="0" w:line="240" w:lineRule="auto"/>
              <w:jc w:val="center"/>
              <w:rPr>
                <w:rFonts w:ascii="Arial" w:hAnsi="Arial" w:cs="Arial"/>
                <w:sz w:val="24"/>
                <w:szCs w:val="24"/>
              </w:rPr>
            </w:pPr>
            <w:r>
              <w:rPr>
                <w:rFonts w:ascii="Arial" w:hAnsi="Arial" w:cs="Arial"/>
                <w:sz w:val="24"/>
                <w:szCs w:val="24"/>
              </w:rPr>
              <w:t>Ap</w:t>
            </w:r>
          </w:p>
        </w:tc>
      </w:tr>
      <w:tr w:rsidR="007132A9" w:rsidRPr="00733138" w14:paraId="5C5B5DC5" w14:textId="77777777" w:rsidTr="00720130">
        <w:trPr>
          <w:trHeight w:val="276"/>
        </w:trPr>
        <w:tc>
          <w:tcPr>
            <w:tcW w:w="2947" w:type="dxa"/>
            <w:tcBorders>
              <w:top w:val="single" w:sz="4" w:space="0" w:color="auto"/>
              <w:left w:val="single" w:sz="4" w:space="0" w:color="auto"/>
              <w:bottom w:val="single" w:sz="4" w:space="0" w:color="auto"/>
              <w:right w:val="single" w:sz="4" w:space="0" w:color="auto"/>
            </w:tcBorders>
          </w:tcPr>
          <w:p w14:paraId="344A5DEC" w14:textId="77777777" w:rsidR="007132A9" w:rsidRPr="00733138" w:rsidRDefault="007132A9" w:rsidP="007132A9">
            <w:pPr>
              <w:spacing w:after="0" w:line="240" w:lineRule="auto"/>
              <w:rPr>
                <w:rFonts w:ascii="Arial" w:hAnsi="Arial" w:cs="Arial"/>
                <w:sz w:val="24"/>
                <w:szCs w:val="24"/>
              </w:rPr>
            </w:pPr>
            <w:r w:rsidRPr="00733138">
              <w:rPr>
                <w:rFonts w:ascii="Arial" w:hAnsi="Arial" w:cs="Arial"/>
                <w:sz w:val="24"/>
                <w:szCs w:val="24"/>
              </w:rPr>
              <w:t>Suzannah Reeves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401EB98" w14:textId="77777777" w:rsidR="007132A9" w:rsidRPr="00733138" w:rsidRDefault="007132A9" w:rsidP="007132A9">
            <w:pPr>
              <w:spacing w:after="0" w:line="240" w:lineRule="auto"/>
              <w:rPr>
                <w:rFonts w:ascii="Arial" w:hAnsi="Arial" w:cs="Arial"/>
                <w:sz w:val="24"/>
                <w:szCs w:val="24"/>
              </w:rPr>
            </w:pPr>
            <w:r w:rsidRPr="00733138">
              <w:rPr>
                <w:rFonts w:ascii="Arial" w:hAnsi="Arial" w:cs="Arial"/>
                <w:sz w:val="24"/>
                <w:szCs w:val="24"/>
              </w:rPr>
              <w:t xml:space="preserve">Co-opted </w:t>
            </w: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78B7FD48" w14:textId="77777777" w:rsidR="007132A9" w:rsidRPr="00733138" w:rsidRDefault="007132A9" w:rsidP="007132A9">
            <w:pPr>
              <w:spacing w:after="0" w:line="240" w:lineRule="auto"/>
              <w:rPr>
                <w:rFonts w:ascii="Arial" w:hAnsi="Arial" w:cs="Arial"/>
                <w:sz w:val="24"/>
                <w:szCs w:val="24"/>
              </w:rPr>
            </w:pPr>
            <w:r w:rsidRPr="00733138">
              <w:rPr>
                <w:rFonts w:ascii="Arial" w:hAnsi="Arial" w:cs="Arial"/>
                <w:sz w:val="24"/>
                <w:szCs w:val="24"/>
              </w:rPr>
              <w:t>01/07/23</w:t>
            </w:r>
          </w:p>
        </w:tc>
        <w:tc>
          <w:tcPr>
            <w:tcW w:w="3320" w:type="dxa"/>
            <w:tcBorders>
              <w:top w:val="single" w:sz="4" w:space="0" w:color="auto"/>
              <w:left w:val="single" w:sz="4" w:space="0" w:color="auto"/>
              <w:bottom w:val="single" w:sz="4" w:space="0" w:color="auto"/>
              <w:right w:val="single" w:sz="4" w:space="0" w:color="auto"/>
            </w:tcBorders>
          </w:tcPr>
          <w:p w14:paraId="457CB5E8" w14:textId="45EC0DDE" w:rsidR="007132A9" w:rsidRPr="00733138" w:rsidRDefault="007132A9" w:rsidP="007132A9">
            <w:pPr>
              <w:spacing w:after="0" w:line="240" w:lineRule="auto"/>
              <w:jc w:val="center"/>
              <w:rPr>
                <w:rFonts w:ascii="Arial" w:hAnsi="Arial" w:cs="Arial"/>
                <w:sz w:val="24"/>
                <w:szCs w:val="24"/>
              </w:rPr>
            </w:pPr>
            <w:r>
              <w:rPr>
                <w:rFonts w:ascii="Arial" w:hAnsi="Arial" w:cs="Arial"/>
                <w:sz w:val="24"/>
                <w:szCs w:val="24"/>
              </w:rPr>
              <w:t>Ap</w:t>
            </w:r>
          </w:p>
        </w:tc>
      </w:tr>
    </w:tbl>
    <w:p w14:paraId="38293C43" w14:textId="77777777" w:rsidR="002349F4" w:rsidRPr="00733138" w:rsidRDefault="002349F4" w:rsidP="002349F4">
      <w:pPr>
        <w:spacing w:after="0" w:line="240" w:lineRule="auto"/>
        <w:rPr>
          <w:rFonts w:ascii="Arial" w:eastAsia="Times New Roman" w:hAnsi="Arial" w:cs="Times New Roman"/>
          <w:i/>
          <w:sz w:val="16"/>
          <w:szCs w:val="16"/>
          <w:lang w:val="en-US"/>
        </w:rPr>
      </w:pPr>
    </w:p>
    <w:p w14:paraId="20F9AD2F" w14:textId="77777777"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 xml:space="preserve">Others present </w:t>
      </w:r>
    </w:p>
    <w:p w14:paraId="2575AB8F" w14:textId="77777777" w:rsidR="004A5845" w:rsidRPr="00733138" w:rsidRDefault="004A5845"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5979"/>
      </w:tblGrid>
      <w:tr w:rsidR="00733138" w:rsidRPr="00733138" w14:paraId="65ADFF7E" w14:textId="77777777" w:rsidTr="002349F4">
        <w:tc>
          <w:tcPr>
            <w:tcW w:w="4619" w:type="dxa"/>
            <w:tcBorders>
              <w:top w:val="single" w:sz="4" w:space="0" w:color="auto"/>
              <w:left w:val="single" w:sz="4" w:space="0" w:color="auto"/>
              <w:bottom w:val="single" w:sz="4" w:space="0" w:color="auto"/>
              <w:right w:val="single" w:sz="4" w:space="0" w:color="auto"/>
            </w:tcBorders>
            <w:hideMark/>
          </w:tcPr>
          <w:p w14:paraId="2E434B5E" w14:textId="77777777"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Name</w:t>
            </w:r>
          </w:p>
        </w:tc>
        <w:tc>
          <w:tcPr>
            <w:tcW w:w="5979" w:type="dxa"/>
            <w:tcBorders>
              <w:top w:val="single" w:sz="4" w:space="0" w:color="auto"/>
              <w:left w:val="single" w:sz="4" w:space="0" w:color="auto"/>
              <w:bottom w:val="single" w:sz="4" w:space="0" w:color="auto"/>
              <w:right w:val="single" w:sz="4" w:space="0" w:color="auto"/>
            </w:tcBorders>
            <w:hideMark/>
          </w:tcPr>
          <w:p w14:paraId="66AF1463" w14:textId="77777777" w:rsidR="002349F4" w:rsidRPr="00733138" w:rsidRDefault="002349F4" w:rsidP="002349F4">
            <w:pPr>
              <w:spacing w:after="0" w:line="240" w:lineRule="auto"/>
              <w:jc w:val="center"/>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Role</w:t>
            </w:r>
          </w:p>
        </w:tc>
      </w:tr>
      <w:tr w:rsidR="00733138" w:rsidRPr="00733138" w14:paraId="5656CE41" w14:textId="77777777" w:rsidTr="002349F4">
        <w:tc>
          <w:tcPr>
            <w:tcW w:w="4619" w:type="dxa"/>
            <w:tcBorders>
              <w:top w:val="single" w:sz="4" w:space="0" w:color="auto"/>
              <w:left w:val="single" w:sz="4" w:space="0" w:color="auto"/>
              <w:bottom w:val="single" w:sz="4" w:space="0" w:color="auto"/>
              <w:right w:val="single" w:sz="4" w:space="0" w:color="auto"/>
            </w:tcBorders>
          </w:tcPr>
          <w:p w14:paraId="5F2F6355" w14:textId="77777777"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Nicola Kennedy</w:t>
            </w:r>
          </w:p>
        </w:tc>
        <w:tc>
          <w:tcPr>
            <w:tcW w:w="5979" w:type="dxa"/>
            <w:tcBorders>
              <w:top w:val="single" w:sz="4" w:space="0" w:color="auto"/>
              <w:left w:val="single" w:sz="4" w:space="0" w:color="auto"/>
              <w:bottom w:val="single" w:sz="4" w:space="0" w:color="auto"/>
              <w:right w:val="single" w:sz="4" w:space="0" w:color="auto"/>
            </w:tcBorders>
          </w:tcPr>
          <w:p w14:paraId="3802968F" w14:textId="77777777"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School Business Manager (SBM)</w:t>
            </w:r>
          </w:p>
        </w:tc>
      </w:tr>
      <w:tr w:rsidR="002349F4" w:rsidRPr="00733138" w14:paraId="42924F75" w14:textId="77777777" w:rsidTr="002349F4">
        <w:tc>
          <w:tcPr>
            <w:tcW w:w="4619" w:type="dxa"/>
            <w:tcBorders>
              <w:top w:val="single" w:sz="4" w:space="0" w:color="auto"/>
              <w:left w:val="single" w:sz="4" w:space="0" w:color="auto"/>
              <w:bottom w:val="single" w:sz="4" w:space="0" w:color="auto"/>
              <w:right w:val="single" w:sz="4" w:space="0" w:color="auto"/>
            </w:tcBorders>
          </w:tcPr>
          <w:p w14:paraId="5B337971" w14:textId="22F697E9" w:rsidR="002349F4" w:rsidRPr="00733138" w:rsidRDefault="00CC3406" w:rsidP="002349F4">
            <w:pPr>
              <w:spacing w:after="0" w:line="240" w:lineRule="auto"/>
              <w:rPr>
                <w:rFonts w:ascii="Arial" w:eastAsia="Times New Roman" w:hAnsi="Arial" w:cs="Times New Roman"/>
                <w:sz w:val="24"/>
                <w:szCs w:val="24"/>
              </w:rPr>
            </w:pPr>
            <w:r>
              <w:rPr>
                <w:rFonts w:ascii="Arial" w:eastAsia="Times New Roman" w:hAnsi="Arial" w:cs="Times New Roman"/>
                <w:sz w:val="24"/>
                <w:szCs w:val="24"/>
              </w:rPr>
              <w:t>Rob Merino</w:t>
            </w:r>
          </w:p>
        </w:tc>
        <w:tc>
          <w:tcPr>
            <w:tcW w:w="5979" w:type="dxa"/>
            <w:tcBorders>
              <w:top w:val="single" w:sz="4" w:space="0" w:color="auto"/>
              <w:left w:val="single" w:sz="4" w:space="0" w:color="auto"/>
              <w:bottom w:val="single" w:sz="4" w:space="0" w:color="auto"/>
              <w:right w:val="single" w:sz="4" w:space="0" w:color="auto"/>
            </w:tcBorders>
          </w:tcPr>
          <w:p w14:paraId="60C6B81E" w14:textId="77777777" w:rsidR="002349F4" w:rsidRPr="00733138" w:rsidRDefault="002349F4" w:rsidP="002349F4">
            <w:pPr>
              <w:spacing w:after="0" w:line="240" w:lineRule="auto"/>
              <w:rPr>
                <w:rFonts w:ascii="Arial" w:eastAsia="Times New Roman" w:hAnsi="Arial" w:cs="Times New Roman"/>
                <w:sz w:val="24"/>
                <w:szCs w:val="24"/>
              </w:rPr>
            </w:pPr>
            <w:r w:rsidRPr="00733138">
              <w:rPr>
                <w:rFonts w:ascii="Arial" w:eastAsia="Times New Roman" w:hAnsi="Arial" w:cs="Times New Roman"/>
                <w:sz w:val="24"/>
                <w:szCs w:val="24"/>
              </w:rPr>
              <w:t>Clerk, One Education</w:t>
            </w:r>
          </w:p>
        </w:tc>
      </w:tr>
    </w:tbl>
    <w:p w14:paraId="01FF1F50" w14:textId="77777777" w:rsidR="002349F4" w:rsidRPr="00733138" w:rsidRDefault="002349F4" w:rsidP="002349F4">
      <w:pPr>
        <w:spacing w:after="0" w:line="240" w:lineRule="auto"/>
        <w:rPr>
          <w:rFonts w:ascii="Arial" w:eastAsia="Times New Roman" w:hAnsi="Arial" w:cs="Times New Roman"/>
          <w:b/>
          <w:sz w:val="16"/>
          <w:szCs w:val="16"/>
          <w:lang w:val="en-US"/>
        </w:rPr>
      </w:pPr>
    </w:p>
    <w:p w14:paraId="3360F171" w14:textId="77777777" w:rsidR="002349F4" w:rsidRPr="00733138" w:rsidRDefault="002349F4" w:rsidP="002349F4">
      <w:pPr>
        <w:spacing w:after="0" w:line="240" w:lineRule="auto"/>
        <w:rPr>
          <w:rFonts w:ascii="Arial" w:eastAsia="Times New Roman" w:hAnsi="Arial" w:cs="Times New Roman"/>
          <w:b/>
          <w:sz w:val="24"/>
          <w:szCs w:val="24"/>
          <w:lang w:val="en-US"/>
        </w:rPr>
      </w:pPr>
      <w:r w:rsidRPr="00733138">
        <w:rPr>
          <w:rFonts w:ascii="Arial" w:eastAsia="Times New Roman" w:hAnsi="Arial" w:cs="Times New Roman"/>
          <w:b/>
          <w:sz w:val="24"/>
          <w:szCs w:val="24"/>
          <w:lang w:val="en-US"/>
        </w:rPr>
        <w:t>Agenda Items</w:t>
      </w:r>
    </w:p>
    <w:p w14:paraId="291B4A6E" w14:textId="77777777" w:rsidR="002349F4" w:rsidRPr="00733138" w:rsidRDefault="002349F4" w:rsidP="002349F4">
      <w:pPr>
        <w:spacing w:after="0" w:line="240" w:lineRule="auto"/>
        <w:rPr>
          <w:rFonts w:ascii="Arial" w:eastAsia="Times New Roman" w:hAnsi="Arial" w:cs="Times New Roman"/>
          <w:b/>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9991"/>
      </w:tblGrid>
      <w:tr w:rsidR="00733138" w:rsidRPr="00733138" w14:paraId="3F911677" w14:textId="77777777" w:rsidTr="002349F4">
        <w:tc>
          <w:tcPr>
            <w:tcW w:w="607" w:type="dxa"/>
            <w:tcBorders>
              <w:top w:val="single" w:sz="4" w:space="0" w:color="auto"/>
              <w:left w:val="single" w:sz="4" w:space="0" w:color="auto"/>
              <w:bottom w:val="single" w:sz="4" w:space="0" w:color="auto"/>
              <w:right w:val="single" w:sz="4" w:space="0" w:color="auto"/>
            </w:tcBorders>
            <w:hideMark/>
          </w:tcPr>
          <w:p w14:paraId="1703284B"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1</w:t>
            </w:r>
          </w:p>
        </w:tc>
        <w:tc>
          <w:tcPr>
            <w:tcW w:w="9991" w:type="dxa"/>
            <w:tcBorders>
              <w:top w:val="single" w:sz="4" w:space="0" w:color="auto"/>
              <w:left w:val="single" w:sz="4" w:space="0" w:color="auto"/>
              <w:bottom w:val="single" w:sz="4" w:space="0" w:color="auto"/>
              <w:right w:val="single" w:sz="4" w:space="0" w:color="auto"/>
            </w:tcBorders>
            <w:hideMark/>
          </w:tcPr>
          <w:p w14:paraId="6F2D7FEA"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Apologies and Welcome</w:t>
            </w:r>
          </w:p>
        </w:tc>
      </w:tr>
      <w:tr w:rsidR="002349F4" w:rsidRPr="00733138" w14:paraId="5483E3F0" w14:textId="77777777" w:rsidTr="002349F4">
        <w:tc>
          <w:tcPr>
            <w:tcW w:w="10598" w:type="dxa"/>
            <w:gridSpan w:val="2"/>
            <w:tcBorders>
              <w:top w:val="single" w:sz="4" w:space="0" w:color="auto"/>
              <w:left w:val="single" w:sz="4" w:space="0" w:color="auto"/>
              <w:bottom w:val="single" w:sz="4" w:space="0" w:color="auto"/>
              <w:right w:val="single" w:sz="4" w:space="0" w:color="auto"/>
            </w:tcBorders>
            <w:hideMark/>
          </w:tcPr>
          <w:p w14:paraId="3C17A0C8" w14:textId="45CF4A87" w:rsidR="002349F4" w:rsidRDefault="002349F4" w:rsidP="007132A9">
            <w:pPr>
              <w:spacing w:after="0" w:line="240" w:lineRule="auto"/>
              <w:rPr>
                <w:rFonts w:ascii="Arial" w:hAnsi="Arial" w:cs="Arial"/>
                <w:sz w:val="24"/>
                <w:szCs w:val="24"/>
              </w:rPr>
            </w:pPr>
            <w:r w:rsidRPr="00733138">
              <w:rPr>
                <w:rFonts w:ascii="Arial" w:eastAsia="Times New Roman" w:hAnsi="Arial" w:cs="Times New Roman"/>
                <w:sz w:val="24"/>
                <w:szCs w:val="24"/>
                <w:lang w:val="en-US"/>
              </w:rPr>
              <w:t xml:space="preserve">Apologies </w:t>
            </w:r>
            <w:r w:rsidR="009A069E">
              <w:rPr>
                <w:rFonts w:ascii="Arial" w:eastAsia="Times New Roman" w:hAnsi="Arial" w:cs="Times New Roman"/>
                <w:sz w:val="24"/>
                <w:szCs w:val="24"/>
                <w:lang w:val="en-US"/>
              </w:rPr>
              <w:t>were received and accepted from</w:t>
            </w:r>
            <w:r w:rsidR="00CC3406">
              <w:rPr>
                <w:rFonts w:ascii="Arial" w:eastAsia="Times New Roman" w:hAnsi="Arial" w:cs="Times New Roman"/>
                <w:sz w:val="24"/>
                <w:szCs w:val="24"/>
                <w:lang w:val="en-US"/>
              </w:rPr>
              <w:t xml:space="preserve"> </w:t>
            </w:r>
            <w:r w:rsidR="007132A9" w:rsidRPr="007132A9">
              <w:rPr>
                <w:rFonts w:ascii="Arial" w:eastAsia="Times New Roman" w:hAnsi="Arial" w:cs="Times New Roman"/>
                <w:sz w:val="24"/>
                <w:szCs w:val="24"/>
                <w:lang w:val="en-US"/>
              </w:rPr>
              <w:t>Vino Bromfield</w:t>
            </w:r>
            <w:r w:rsidR="007132A9">
              <w:rPr>
                <w:rFonts w:ascii="Arial" w:eastAsia="Times New Roman" w:hAnsi="Arial" w:cs="Times New Roman"/>
                <w:sz w:val="24"/>
                <w:szCs w:val="24"/>
                <w:lang w:val="en-US"/>
              </w:rPr>
              <w:t xml:space="preserve">, </w:t>
            </w:r>
            <w:r w:rsidR="007132A9" w:rsidRPr="007132A9">
              <w:rPr>
                <w:rFonts w:ascii="Arial" w:eastAsia="Times New Roman" w:hAnsi="Arial" w:cs="Times New Roman"/>
                <w:sz w:val="24"/>
                <w:szCs w:val="24"/>
                <w:lang w:val="en-US"/>
              </w:rPr>
              <w:t xml:space="preserve">Neil Todd </w:t>
            </w:r>
            <w:r w:rsidR="00CC3406">
              <w:rPr>
                <w:rFonts w:ascii="Arial" w:eastAsia="Times New Roman" w:hAnsi="Arial" w:cs="Times New Roman"/>
                <w:sz w:val="24"/>
                <w:szCs w:val="24"/>
                <w:lang w:val="en-US"/>
              </w:rPr>
              <w:t xml:space="preserve">and </w:t>
            </w:r>
            <w:r w:rsidR="00CC3406" w:rsidRPr="00CC3406">
              <w:rPr>
                <w:rFonts w:ascii="Arial" w:eastAsia="Times New Roman" w:hAnsi="Arial" w:cs="Times New Roman"/>
                <w:sz w:val="24"/>
                <w:szCs w:val="24"/>
                <w:lang w:val="en-US"/>
              </w:rPr>
              <w:t>Suzannah Reeves</w:t>
            </w:r>
            <w:r w:rsidR="00A27145" w:rsidRPr="00733138">
              <w:rPr>
                <w:rFonts w:ascii="Arial" w:hAnsi="Arial" w:cs="Arial"/>
                <w:sz w:val="24"/>
                <w:szCs w:val="24"/>
              </w:rPr>
              <w:t>.</w:t>
            </w:r>
          </w:p>
          <w:p w14:paraId="3C6B0019" w14:textId="7CD95D3B" w:rsidR="007132A9" w:rsidRDefault="007132A9" w:rsidP="007132A9">
            <w:pPr>
              <w:spacing w:after="0" w:line="240" w:lineRule="auto"/>
              <w:rPr>
                <w:rFonts w:ascii="Arial" w:eastAsia="Times New Roman" w:hAnsi="Arial" w:cs="Times New Roman"/>
                <w:sz w:val="24"/>
                <w:szCs w:val="24"/>
                <w:lang w:val="en-US"/>
              </w:rPr>
            </w:pPr>
          </w:p>
          <w:p w14:paraId="2FC6C01D" w14:textId="77777777" w:rsidR="001D6556" w:rsidRDefault="001D6556" w:rsidP="001D6556">
            <w:pPr>
              <w:spacing w:after="0" w:line="240" w:lineRule="auto"/>
              <w:rPr>
                <w:rFonts w:ascii="Arial" w:hAnsi="Arial" w:cs="Arial"/>
                <w:sz w:val="24"/>
                <w:szCs w:val="24"/>
              </w:rPr>
            </w:pPr>
            <w:r>
              <w:rPr>
                <w:rFonts w:ascii="Arial" w:hAnsi="Arial" w:cs="Arial"/>
                <w:sz w:val="24"/>
                <w:szCs w:val="24"/>
              </w:rPr>
              <w:t>Oliver Gibson agreed to Chair this meeting.</w:t>
            </w:r>
          </w:p>
          <w:p w14:paraId="0C57B225" w14:textId="77777777" w:rsidR="001D6556" w:rsidRPr="00733138" w:rsidRDefault="001D6556" w:rsidP="007132A9">
            <w:pPr>
              <w:spacing w:after="0" w:line="240" w:lineRule="auto"/>
              <w:rPr>
                <w:rFonts w:ascii="Arial" w:eastAsia="Times New Roman" w:hAnsi="Arial" w:cs="Times New Roman"/>
                <w:sz w:val="24"/>
                <w:szCs w:val="24"/>
                <w:lang w:val="en-US"/>
              </w:rPr>
            </w:pPr>
          </w:p>
          <w:p w14:paraId="717FF26B" w14:textId="77777777" w:rsidR="00720130" w:rsidRPr="00733138" w:rsidRDefault="00720130" w:rsidP="00720130">
            <w:pPr>
              <w:spacing w:after="0" w:line="240" w:lineRule="auto"/>
              <w:rPr>
                <w:rFonts w:ascii="Arial" w:eastAsia="Times New Roman" w:hAnsi="Arial" w:cs="Times New Roman"/>
                <w:sz w:val="24"/>
                <w:szCs w:val="24"/>
                <w:lang w:val="en-US"/>
              </w:rPr>
            </w:pPr>
          </w:p>
        </w:tc>
      </w:tr>
    </w:tbl>
    <w:p w14:paraId="62CC4BC5" w14:textId="77777777" w:rsidR="002349F4" w:rsidRPr="00733138"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9990"/>
      </w:tblGrid>
      <w:tr w:rsidR="00733138" w:rsidRPr="00733138" w14:paraId="331CC5E0" w14:textId="77777777" w:rsidTr="002349F4">
        <w:tc>
          <w:tcPr>
            <w:tcW w:w="608" w:type="dxa"/>
            <w:tcBorders>
              <w:top w:val="single" w:sz="4" w:space="0" w:color="auto"/>
              <w:left w:val="single" w:sz="4" w:space="0" w:color="auto"/>
              <w:bottom w:val="single" w:sz="4" w:space="0" w:color="auto"/>
              <w:right w:val="single" w:sz="4" w:space="0" w:color="auto"/>
            </w:tcBorders>
            <w:hideMark/>
          </w:tcPr>
          <w:p w14:paraId="5283BFBF"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2</w:t>
            </w:r>
          </w:p>
        </w:tc>
        <w:tc>
          <w:tcPr>
            <w:tcW w:w="9990" w:type="dxa"/>
            <w:tcBorders>
              <w:top w:val="single" w:sz="4" w:space="0" w:color="auto"/>
              <w:left w:val="single" w:sz="4" w:space="0" w:color="auto"/>
              <w:bottom w:val="single" w:sz="4" w:space="0" w:color="auto"/>
              <w:right w:val="single" w:sz="4" w:space="0" w:color="auto"/>
            </w:tcBorders>
            <w:hideMark/>
          </w:tcPr>
          <w:p w14:paraId="235FF3E8"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Declaration of interests</w:t>
            </w:r>
          </w:p>
        </w:tc>
      </w:tr>
      <w:tr w:rsidR="002349F4" w:rsidRPr="00733138" w14:paraId="55FC48A7" w14:textId="77777777" w:rsidTr="002349F4">
        <w:tc>
          <w:tcPr>
            <w:tcW w:w="10598" w:type="dxa"/>
            <w:gridSpan w:val="2"/>
            <w:tcBorders>
              <w:top w:val="single" w:sz="4" w:space="0" w:color="auto"/>
              <w:left w:val="single" w:sz="4" w:space="0" w:color="auto"/>
              <w:bottom w:val="single" w:sz="4" w:space="0" w:color="auto"/>
              <w:right w:val="single" w:sz="4" w:space="0" w:color="auto"/>
            </w:tcBorders>
          </w:tcPr>
          <w:p w14:paraId="71DFFDDC" w14:textId="77777777" w:rsidR="002349F4" w:rsidRPr="00733138" w:rsidRDefault="002349F4" w:rsidP="002349F4">
            <w:pPr>
              <w:spacing w:after="0" w:line="240" w:lineRule="auto"/>
              <w:rPr>
                <w:rFonts w:ascii="Arial" w:hAnsi="Arial" w:cs="Arial"/>
                <w:sz w:val="24"/>
                <w:szCs w:val="24"/>
              </w:rPr>
            </w:pPr>
            <w:r w:rsidRPr="00733138">
              <w:rPr>
                <w:rFonts w:ascii="Arial" w:hAnsi="Arial" w:cs="Arial"/>
                <w:sz w:val="24"/>
                <w:szCs w:val="24"/>
              </w:rPr>
              <w:t>No declarations of interest were received with regard to any items on the agenda</w:t>
            </w:r>
            <w:r w:rsidR="00EC2BDA" w:rsidRPr="00733138">
              <w:rPr>
                <w:rFonts w:ascii="Arial" w:hAnsi="Arial" w:cs="Arial"/>
                <w:sz w:val="24"/>
                <w:szCs w:val="24"/>
              </w:rPr>
              <w:t>.</w:t>
            </w:r>
          </w:p>
          <w:p w14:paraId="391AD8CF" w14:textId="77777777" w:rsidR="00A27145" w:rsidRPr="00733138" w:rsidRDefault="00A27145" w:rsidP="002349F4">
            <w:pPr>
              <w:spacing w:after="0" w:line="240" w:lineRule="auto"/>
              <w:rPr>
                <w:rFonts w:ascii="Arial" w:hAnsi="Arial" w:cs="Arial"/>
                <w:sz w:val="24"/>
                <w:szCs w:val="24"/>
              </w:rPr>
            </w:pPr>
          </w:p>
        </w:tc>
      </w:tr>
    </w:tbl>
    <w:p w14:paraId="4A7C0523" w14:textId="2D05DA79" w:rsidR="002349F4" w:rsidRDefault="002349F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984"/>
        <w:gridCol w:w="1531"/>
      </w:tblGrid>
      <w:tr w:rsidR="00733138" w:rsidRPr="00733138" w14:paraId="37FADD04" w14:textId="77777777" w:rsidTr="00242A2C">
        <w:tc>
          <w:tcPr>
            <w:tcW w:w="608" w:type="dxa"/>
            <w:tcBorders>
              <w:top w:val="single" w:sz="4" w:space="0" w:color="auto"/>
              <w:left w:val="single" w:sz="4" w:space="0" w:color="auto"/>
              <w:bottom w:val="single" w:sz="4" w:space="0" w:color="auto"/>
              <w:right w:val="single" w:sz="4" w:space="0" w:color="auto"/>
            </w:tcBorders>
            <w:hideMark/>
          </w:tcPr>
          <w:p w14:paraId="12DDDAB9" w14:textId="7BCCC778" w:rsidR="00D33754" w:rsidRPr="00733138" w:rsidRDefault="001D6556" w:rsidP="00242A2C">
            <w:pPr>
              <w:spacing w:after="0" w:line="240" w:lineRule="auto"/>
              <w:rPr>
                <w:rFonts w:ascii="Arial" w:eastAsia="Times New Roman" w:hAnsi="Arial" w:cs="Arial"/>
                <w:b/>
                <w:sz w:val="24"/>
                <w:szCs w:val="24"/>
              </w:rPr>
            </w:pPr>
            <w:r>
              <w:rPr>
                <w:rFonts w:ascii="Arial" w:eastAsia="Times New Roman" w:hAnsi="Arial" w:cs="Arial"/>
                <w:b/>
                <w:sz w:val="24"/>
                <w:szCs w:val="24"/>
              </w:rPr>
              <w:t>3</w:t>
            </w:r>
          </w:p>
        </w:tc>
        <w:tc>
          <w:tcPr>
            <w:tcW w:w="9990" w:type="dxa"/>
            <w:gridSpan w:val="3"/>
            <w:tcBorders>
              <w:top w:val="single" w:sz="4" w:space="0" w:color="auto"/>
              <w:left w:val="single" w:sz="4" w:space="0" w:color="auto"/>
              <w:bottom w:val="single" w:sz="4" w:space="0" w:color="auto"/>
              <w:right w:val="single" w:sz="4" w:space="0" w:color="auto"/>
            </w:tcBorders>
            <w:hideMark/>
          </w:tcPr>
          <w:p w14:paraId="641C97DD" w14:textId="77777777" w:rsidR="00D33754" w:rsidRPr="00733138" w:rsidRDefault="00B11E38"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Minutes of the last meeting and matters arising</w:t>
            </w:r>
          </w:p>
        </w:tc>
      </w:tr>
      <w:tr w:rsidR="00733138" w:rsidRPr="00733138" w14:paraId="15F16DD4" w14:textId="77777777" w:rsidTr="00B11E38">
        <w:tc>
          <w:tcPr>
            <w:tcW w:w="10598" w:type="dxa"/>
            <w:gridSpan w:val="4"/>
            <w:tcBorders>
              <w:top w:val="single" w:sz="4" w:space="0" w:color="auto"/>
              <w:left w:val="single" w:sz="4" w:space="0" w:color="auto"/>
              <w:bottom w:val="single" w:sz="4" w:space="0" w:color="auto"/>
              <w:right w:val="single" w:sz="4" w:space="0" w:color="auto"/>
            </w:tcBorders>
          </w:tcPr>
          <w:p w14:paraId="1814CDFD" w14:textId="77777777" w:rsidR="00147D9C" w:rsidRDefault="00B11E38" w:rsidP="00B11E38">
            <w:pPr>
              <w:spacing w:after="0" w:line="240" w:lineRule="auto"/>
              <w:rPr>
                <w:rFonts w:ascii="Arial" w:eastAsia="Times New Roman" w:hAnsi="Arial" w:cs="Arial"/>
                <w:sz w:val="24"/>
                <w:szCs w:val="24"/>
              </w:rPr>
            </w:pPr>
            <w:r w:rsidRPr="00733138">
              <w:rPr>
                <w:rFonts w:ascii="Arial" w:eastAsia="Times New Roman" w:hAnsi="Arial" w:cs="Arial"/>
                <w:sz w:val="24"/>
                <w:szCs w:val="24"/>
              </w:rPr>
              <w:t>The governors approved the minutes o</w:t>
            </w:r>
            <w:r w:rsidR="009A069E">
              <w:rPr>
                <w:rFonts w:ascii="Arial" w:eastAsia="Times New Roman" w:hAnsi="Arial" w:cs="Arial"/>
                <w:sz w:val="24"/>
                <w:szCs w:val="24"/>
              </w:rPr>
              <w:t xml:space="preserve">f the meeting on </w:t>
            </w:r>
            <w:r w:rsidR="00CC3406">
              <w:rPr>
                <w:rFonts w:ascii="Arial" w:eastAsia="Times New Roman" w:hAnsi="Arial" w:cs="Arial"/>
                <w:sz w:val="24"/>
                <w:szCs w:val="24"/>
              </w:rPr>
              <w:t>1</w:t>
            </w:r>
            <w:r w:rsidR="00147D9C">
              <w:rPr>
                <w:rFonts w:ascii="Arial" w:eastAsia="Times New Roman" w:hAnsi="Arial" w:cs="Arial"/>
                <w:sz w:val="24"/>
                <w:szCs w:val="24"/>
              </w:rPr>
              <w:t>8</w:t>
            </w:r>
            <w:r w:rsidR="009A069E" w:rsidRPr="009A069E">
              <w:rPr>
                <w:rFonts w:ascii="Arial" w:eastAsia="Times New Roman" w:hAnsi="Arial" w:cs="Arial"/>
                <w:sz w:val="24"/>
                <w:szCs w:val="24"/>
                <w:vertAlign w:val="superscript"/>
              </w:rPr>
              <w:t>th</w:t>
            </w:r>
            <w:r w:rsidR="009A069E">
              <w:rPr>
                <w:rFonts w:ascii="Arial" w:eastAsia="Times New Roman" w:hAnsi="Arial" w:cs="Arial"/>
                <w:sz w:val="24"/>
                <w:szCs w:val="24"/>
              </w:rPr>
              <w:t xml:space="preserve"> </w:t>
            </w:r>
            <w:r w:rsidR="00147D9C">
              <w:rPr>
                <w:rFonts w:ascii="Arial" w:eastAsia="Times New Roman" w:hAnsi="Arial" w:cs="Arial"/>
                <w:sz w:val="24"/>
                <w:szCs w:val="24"/>
              </w:rPr>
              <w:t>October</w:t>
            </w:r>
            <w:r w:rsidR="009A069E">
              <w:rPr>
                <w:rFonts w:ascii="Arial" w:eastAsia="Times New Roman" w:hAnsi="Arial" w:cs="Arial"/>
                <w:sz w:val="24"/>
                <w:szCs w:val="24"/>
              </w:rPr>
              <w:t xml:space="preserve"> 2021</w:t>
            </w:r>
            <w:r w:rsidRPr="00733138">
              <w:rPr>
                <w:rFonts w:ascii="Arial" w:eastAsia="Times New Roman" w:hAnsi="Arial" w:cs="Arial"/>
                <w:sz w:val="24"/>
                <w:szCs w:val="24"/>
              </w:rPr>
              <w:t xml:space="preserve"> as an accurate record of the</w:t>
            </w:r>
            <w:r w:rsidR="009A069E">
              <w:rPr>
                <w:rFonts w:ascii="Arial" w:eastAsia="Times New Roman" w:hAnsi="Arial" w:cs="Arial"/>
                <w:sz w:val="24"/>
                <w:szCs w:val="24"/>
              </w:rPr>
              <w:t xml:space="preserve"> meeting</w:t>
            </w:r>
            <w:r w:rsidR="00147D9C">
              <w:rPr>
                <w:rFonts w:ascii="Arial" w:eastAsia="Times New Roman" w:hAnsi="Arial" w:cs="Arial"/>
                <w:sz w:val="24"/>
                <w:szCs w:val="24"/>
              </w:rPr>
              <w:t>, subject to the following amendment:</w:t>
            </w:r>
          </w:p>
          <w:p w14:paraId="36CB2204" w14:textId="04925AFB" w:rsidR="00147D9C" w:rsidRDefault="00147D9C" w:rsidP="00B11E38">
            <w:pPr>
              <w:spacing w:after="0" w:line="240" w:lineRule="auto"/>
              <w:rPr>
                <w:rFonts w:ascii="Arial" w:eastAsia="Times New Roman" w:hAnsi="Arial" w:cs="Arial"/>
                <w:sz w:val="24"/>
                <w:szCs w:val="24"/>
              </w:rPr>
            </w:pPr>
          </w:p>
          <w:p w14:paraId="7DB9002F" w14:textId="4F5DC651" w:rsidR="00147D9C" w:rsidRDefault="00147D9C" w:rsidP="00B11E38">
            <w:pPr>
              <w:spacing w:after="0" w:line="240" w:lineRule="auto"/>
              <w:rPr>
                <w:rFonts w:ascii="Arial" w:eastAsia="Times New Roman" w:hAnsi="Arial" w:cs="Arial"/>
                <w:sz w:val="24"/>
                <w:szCs w:val="24"/>
              </w:rPr>
            </w:pPr>
            <w:r>
              <w:rPr>
                <w:rFonts w:ascii="Arial" w:eastAsia="Times New Roman" w:hAnsi="Arial" w:cs="Arial"/>
                <w:sz w:val="24"/>
                <w:szCs w:val="24"/>
              </w:rPr>
              <w:lastRenderedPageBreak/>
              <w:t>Page 2, Item 5, Para 4</w:t>
            </w:r>
            <w:r w:rsidR="00C90EB4">
              <w:rPr>
                <w:rFonts w:ascii="Arial" w:eastAsia="Times New Roman" w:hAnsi="Arial" w:cs="Arial"/>
                <w:sz w:val="24"/>
                <w:szCs w:val="24"/>
              </w:rPr>
              <w:t>: “</w:t>
            </w:r>
            <w:r>
              <w:rPr>
                <w:rFonts w:ascii="Arial" w:eastAsia="Times New Roman" w:hAnsi="Arial" w:cs="Arial"/>
                <w:sz w:val="24"/>
                <w:szCs w:val="24"/>
              </w:rPr>
              <w:t xml:space="preserve">before and after school activities” should be “before </w:t>
            </w:r>
            <w:r w:rsidR="00C90EB4">
              <w:rPr>
                <w:rFonts w:ascii="Arial" w:eastAsia="Times New Roman" w:hAnsi="Arial" w:cs="Arial"/>
                <w:sz w:val="24"/>
                <w:szCs w:val="24"/>
              </w:rPr>
              <w:t>and after</w:t>
            </w:r>
            <w:r>
              <w:rPr>
                <w:rFonts w:ascii="Arial" w:eastAsia="Times New Roman" w:hAnsi="Arial" w:cs="Arial"/>
                <w:sz w:val="24"/>
                <w:szCs w:val="24"/>
              </w:rPr>
              <w:t xml:space="preserve"> school tuition”. </w:t>
            </w:r>
          </w:p>
          <w:p w14:paraId="498D88F4" w14:textId="77777777" w:rsidR="00147D9C" w:rsidRDefault="00147D9C" w:rsidP="00B11E38">
            <w:pPr>
              <w:spacing w:after="0" w:line="240" w:lineRule="auto"/>
              <w:rPr>
                <w:rFonts w:ascii="Arial" w:eastAsia="Times New Roman" w:hAnsi="Arial" w:cs="Arial"/>
                <w:sz w:val="24"/>
                <w:szCs w:val="24"/>
              </w:rPr>
            </w:pPr>
          </w:p>
          <w:p w14:paraId="2DFDB33A" w14:textId="06765472" w:rsidR="00B11E38" w:rsidRDefault="00B11E38" w:rsidP="00B11E38">
            <w:pPr>
              <w:spacing w:after="0" w:line="240" w:lineRule="auto"/>
              <w:rPr>
                <w:rFonts w:ascii="Arial" w:eastAsia="Times New Roman" w:hAnsi="Arial" w:cs="Arial"/>
                <w:sz w:val="24"/>
                <w:szCs w:val="24"/>
              </w:rPr>
            </w:pPr>
            <w:r w:rsidRPr="00733138">
              <w:rPr>
                <w:rFonts w:ascii="Arial" w:eastAsia="Times New Roman" w:hAnsi="Arial" w:cs="Arial"/>
                <w:sz w:val="24"/>
                <w:szCs w:val="24"/>
              </w:rPr>
              <w:t xml:space="preserve">A copy </w:t>
            </w:r>
            <w:r w:rsidR="00090DF3">
              <w:rPr>
                <w:rFonts w:ascii="Arial" w:eastAsia="Times New Roman" w:hAnsi="Arial" w:cs="Arial"/>
                <w:sz w:val="24"/>
                <w:szCs w:val="24"/>
              </w:rPr>
              <w:t xml:space="preserve">was </w:t>
            </w:r>
            <w:r w:rsidRPr="00733138">
              <w:rPr>
                <w:rFonts w:ascii="Arial" w:eastAsia="Times New Roman" w:hAnsi="Arial" w:cs="Arial"/>
                <w:sz w:val="24"/>
                <w:szCs w:val="24"/>
              </w:rPr>
              <w:t xml:space="preserve">signed for retention </w:t>
            </w:r>
            <w:r w:rsidR="004F192B" w:rsidRPr="00733138">
              <w:rPr>
                <w:rFonts w:ascii="Arial" w:eastAsia="Times New Roman" w:hAnsi="Arial" w:cs="Arial"/>
                <w:sz w:val="24"/>
                <w:szCs w:val="24"/>
              </w:rPr>
              <w:t>on file</w:t>
            </w:r>
            <w:r w:rsidRPr="00733138">
              <w:rPr>
                <w:rFonts w:ascii="Arial" w:eastAsia="Times New Roman" w:hAnsi="Arial" w:cs="Arial"/>
                <w:sz w:val="24"/>
                <w:szCs w:val="24"/>
              </w:rPr>
              <w:t>.</w:t>
            </w:r>
          </w:p>
          <w:p w14:paraId="2338D080" w14:textId="77777777" w:rsidR="00090DF3" w:rsidRDefault="00090DF3" w:rsidP="00B11E38">
            <w:pPr>
              <w:spacing w:after="0" w:line="240" w:lineRule="auto"/>
              <w:rPr>
                <w:rFonts w:ascii="Arial" w:eastAsia="Times New Roman" w:hAnsi="Arial" w:cs="Arial"/>
                <w:sz w:val="24"/>
                <w:szCs w:val="24"/>
                <w:u w:val="single"/>
              </w:rPr>
            </w:pPr>
          </w:p>
          <w:p w14:paraId="152EBAC3" w14:textId="143A7F78" w:rsidR="00B11E38" w:rsidRPr="009A069E" w:rsidRDefault="00E63B63" w:rsidP="00B11E38">
            <w:pPr>
              <w:spacing w:after="0" w:line="240" w:lineRule="auto"/>
              <w:rPr>
                <w:rFonts w:ascii="Arial" w:eastAsia="Times New Roman" w:hAnsi="Arial" w:cs="Arial"/>
                <w:sz w:val="24"/>
                <w:szCs w:val="24"/>
                <w:u w:val="single"/>
              </w:rPr>
            </w:pPr>
            <w:r w:rsidRPr="009A069E">
              <w:rPr>
                <w:rFonts w:ascii="Arial" w:eastAsia="Times New Roman" w:hAnsi="Arial" w:cs="Arial"/>
                <w:sz w:val="24"/>
                <w:szCs w:val="24"/>
                <w:u w:val="single"/>
              </w:rPr>
              <w:t>Matters Arising</w:t>
            </w:r>
          </w:p>
          <w:p w14:paraId="5704BB47" w14:textId="77777777" w:rsidR="00C90EB4" w:rsidRDefault="00934363" w:rsidP="009A069E">
            <w:pPr>
              <w:spacing w:after="0" w:line="240" w:lineRule="auto"/>
              <w:rPr>
                <w:rFonts w:ascii="Arial" w:eastAsia="Times New Roman" w:hAnsi="Arial" w:cs="Arial"/>
                <w:sz w:val="24"/>
                <w:szCs w:val="24"/>
              </w:rPr>
            </w:pPr>
            <w:r>
              <w:rPr>
                <w:rFonts w:ascii="Arial" w:eastAsia="Times New Roman" w:hAnsi="Arial" w:cs="Arial"/>
                <w:sz w:val="24"/>
                <w:szCs w:val="24"/>
              </w:rPr>
              <w:t xml:space="preserve">Page </w:t>
            </w:r>
            <w:r w:rsidR="00C90EB4">
              <w:rPr>
                <w:rFonts w:ascii="Arial" w:eastAsia="Times New Roman" w:hAnsi="Arial" w:cs="Arial"/>
                <w:sz w:val="24"/>
                <w:szCs w:val="24"/>
              </w:rPr>
              <w:t>6</w:t>
            </w:r>
            <w:r>
              <w:rPr>
                <w:rFonts w:ascii="Arial" w:eastAsia="Times New Roman" w:hAnsi="Arial" w:cs="Arial"/>
                <w:sz w:val="24"/>
                <w:szCs w:val="24"/>
              </w:rPr>
              <w:t xml:space="preserve"> (Item </w:t>
            </w:r>
            <w:r w:rsidR="00C90EB4">
              <w:rPr>
                <w:rFonts w:ascii="Arial" w:eastAsia="Times New Roman" w:hAnsi="Arial" w:cs="Arial"/>
                <w:sz w:val="24"/>
                <w:szCs w:val="24"/>
              </w:rPr>
              <w:t>5</w:t>
            </w:r>
            <w:r>
              <w:rPr>
                <w:rFonts w:ascii="Arial" w:eastAsia="Times New Roman" w:hAnsi="Arial" w:cs="Arial"/>
                <w:sz w:val="24"/>
                <w:szCs w:val="24"/>
              </w:rPr>
              <w:t xml:space="preserve">) – The </w:t>
            </w:r>
            <w:r w:rsidR="00C90EB4">
              <w:rPr>
                <w:rFonts w:ascii="Arial" w:eastAsia="Times New Roman" w:hAnsi="Arial" w:cs="Arial"/>
                <w:sz w:val="24"/>
                <w:szCs w:val="24"/>
              </w:rPr>
              <w:t>school will start to use the Department for Education (DfE) benchmarking website and data will be made available on the school’s website.</w:t>
            </w:r>
          </w:p>
          <w:p w14:paraId="45716F7B" w14:textId="77777777" w:rsidR="00C90EB4" w:rsidRDefault="00C90EB4" w:rsidP="009A069E">
            <w:pPr>
              <w:spacing w:after="0" w:line="240" w:lineRule="auto"/>
              <w:rPr>
                <w:rFonts w:ascii="Arial" w:eastAsia="Times New Roman" w:hAnsi="Arial" w:cs="Arial"/>
                <w:sz w:val="24"/>
                <w:szCs w:val="24"/>
              </w:rPr>
            </w:pPr>
          </w:p>
          <w:p w14:paraId="34366CF6" w14:textId="252B2F1C" w:rsidR="00C90EB4" w:rsidRDefault="00C90EB4" w:rsidP="009A069E">
            <w:pPr>
              <w:spacing w:after="0" w:line="240" w:lineRule="auto"/>
              <w:rPr>
                <w:rFonts w:ascii="Arial" w:eastAsia="Times New Roman" w:hAnsi="Arial" w:cs="Arial"/>
                <w:sz w:val="24"/>
                <w:szCs w:val="24"/>
              </w:rPr>
            </w:pPr>
            <w:r>
              <w:rPr>
                <w:rFonts w:ascii="Arial" w:eastAsia="Times New Roman" w:hAnsi="Arial" w:cs="Arial"/>
                <w:sz w:val="24"/>
                <w:szCs w:val="24"/>
              </w:rPr>
              <w:t xml:space="preserve">Page 7 (Item 6) – An update on the PE and Sports Grant with objectives for the </w:t>
            </w:r>
            <w:r w:rsidR="005C3426">
              <w:rPr>
                <w:rFonts w:ascii="Arial" w:eastAsia="Times New Roman" w:hAnsi="Arial" w:cs="Arial"/>
                <w:sz w:val="24"/>
                <w:szCs w:val="24"/>
              </w:rPr>
              <w:t xml:space="preserve">use of the </w:t>
            </w:r>
            <w:r>
              <w:rPr>
                <w:rFonts w:ascii="Arial" w:eastAsia="Times New Roman" w:hAnsi="Arial" w:cs="Arial"/>
                <w:sz w:val="24"/>
                <w:szCs w:val="24"/>
              </w:rPr>
              <w:t>grant was presented and approved at the Curriculum committee</w:t>
            </w:r>
            <w:r w:rsidR="005C3426">
              <w:rPr>
                <w:rFonts w:ascii="Arial" w:eastAsia="Times New Roman" w:hAnsi="Arial" w:cs="Arial"/>
                <w:sz w:val="24"/>
                <w:szCs w:val="24"/>
              </w:rPr>
              <w:t>.</w:t>
            </w:r>
            <w:r>
              <w:rPr>
                <w:rFonts w:ascii="Arial" w:eastAsia="Times New Roman" w:hAnsi="Arial" w:cs="Arial"/>
                <w:sz w:val="24"/>
                <w:szCs w:val="24"/>
              </w:rPr>
              <w:t xml:space="preserve">  </w:t>
            </w:r>
          </w:p>
          <w:p w14:paraId="1D71ADAE" w14:textId="77777777" w:rsidR="00C90EB4" w:rsidRDefault="00C90EB4" w:rsidP="009A069E">
            <w:pPr>
              <w:spacing w:after="0" w:line="240" w:lineRule="auto"/>
              <w:rPr>
                <w:rFonts w:ascii="Arial" w:eastAsia="Times New Roman" w:hAnsi="Arial" w:cs="Arial"/>
                <w:sz w:val="24"/>
                <w:szCs w:val="24"/>
              </w:rPr>
            </w:pPr>
          </w:p>
          <w:p w14:paraId="58334DC1" w14:textId="6EE22262" w:rsidR="00C90EB4" w:rsidRDefault="005C3426" w:rsidP="009A069E">
            <w:pPr>
              <w:spacing w:after="0" w:line="240" w:lineRule="auto"/>
              <w:rPr>
                <w:rFonts w:ascii="Arial" w:eastAsia="Times New Roman" w:hAnsi="Arial" w:cs="Arial"/>
                <w:sz w:val="24"/>
                <w:szCs w:val="24"/>
              </w:rPr>
            </w:pPr>
            <w:r>
              <w:rPr>
                <w:rFonts w:ascii="Arial" w:eastAsia="Times New Roman" w:hAnsi="Arial" w:cs="Arial"/>
                <w:sz w:val="24"/>
                <w:szCs w:val="24"/>
              </w:rPr>
              <w:t xml:space="preserve">Page 7 (Item 7) – A meeting has not taken place to complete the </w:t>
            </w:r>
            <w:r w:rsidRPr="005C3426">
              <w:rPr>
                <w:rFonts w:ascii="Arial" w:eastAsia="Times New Roman" w:hAnsi="Arial" w:cs="Arial"/>
                <w:sz w:val="24"/>
                <w:szCs w:val="24"/>
              </w:rPr>
              <w:t>Schools Financial Value Statement (SFVS)</w:t>
            </w:r>
            <w:r>
              <w:rPr>
                <w:rFonts w:ascii="Arial" w:eastAsia="Times New Roman" w:hAnsi="Arial" w:cs="Arial"/>
                <w:sz w:val="24"/>
                <w:szCs w:val="24"/>
              </w:rPr>
              <w:t xml:space="preserve">. </w:t>
            </w:r>
          </w:p>
          <w:p w14:paraId="416E74C9" w14:textId="77777777" w:rsidR="00C90EB4" w:rsidRDefault="00C90EB4" w:rsidP="009A069E">
            <w:pPr>
              <w:spacing w:after="0" w:line="240" w:lineRule="auto"/>
              <w:rPr>
                <w:rFonts w:ascii="Arial" w:eastAsia="Times New Roman" w:hAnsi="Arial" w:cs="Arial"/>
                <w:sz w:val="24"/>
                <w:szCs w:val="24"/>
              </w:rPr>
            </w:pPr>
          </w:p>
          <w:p w14:paraId="78A7DA0D" w14:textId="013E941D" w:rsidR="00E25C65" w:rsidRDefault="00481771" w:rsidP="009A069E">
            <w:pPr>
              <w:spacing w:after="0" w:line="240" w:lineRule="auto"/>
              <w:rPr>
                <w:rFonts w:ascii="Arial" w:eastAsia="Times New Roman" w:hAnsi="Arial" w:cs="Arial"/>
                <w:sz w:val="24"/>
                <w:szCs w:val="24"/>
              </w:rPr>
            </w:pPr>
            <w:r>
              <w:rPr>
                <w:rFonts w:ascii="Arial" w:eastAsia="Times New Roman" w:hAnsi="Arial" w:cs="Arial"/>
                <w:sz w:val="24"/>
                <w:szCs w:val="24"/>
              </w:rPr>
              <w:t>P</w:t>
            </w:r>
            <w:r w:rsidR="009A069E">
              <w:rPr>
                <w:rFonts w:ascii="Arial" w:eastAsia="Times New Roman" w:hAnsi="Arial" w:cs="Arial"/>
                <w:sz w:val="24"/>
                <w:szCs w:val="24"/>
              </w:rPr>
              <w:t xml:space="preserve">age </w:t>
            </w:r>
            <w:r w:rsidR="00FB0050">
              <w:rPr>
                <w:rFonts w:ascii="Arial" w:eastAsia="Times New Roman" w:hAnsi="Arial" w:cs="Arial"/>
                <w:sz w:val="24"/>
                <w:szCs w:val="24"/>
              </w:rPr>
              <w:t>8</w:t>
            </w:r>
            <w:r w:rsidR="009A069E">
              <w:rPr>
                <w:rFonts w:ascii="Arial" w:eastAsia="Times New Roman" w:hAnsi="Arial" w:cs="Arial"/>
                <w:sz w:val="24"/>
                <w:szCs w:val="24"/>
              </w:rPr>
              <w:t xml:space="preserve"> (Item </w:t>
            </w:r>
            <w:r>
              <w:rPr>
                <w:rFonts w:ascii="Arial" w:eastAsia="Times New Roman" w:hAnsi="Arial" w:cs="Arial"/>
                <w:sz w:val="24"/>
                <w:szCs w:val="24"/>
              </w:rPr>
              <w:t>9</w:t>
            </w:r>
            <w:r w:rsidR="009A069E">
              <w:rPr>
                <w:rFonts w:ascii="Arial" w:eastAsia="Times New Roman" w:hAnsi="Arial" w:cs="Arial"/>
                <w:sz w:val="24"/>
                <w:szCs w:val="24"/>
              </w:rPr>
              <w:t xml:space="preserve">) – </w:t>
            </w:r>
            <w:r w:rsidR="00FB0050">
              <w:rPr>
                <w:rFonts w:ascii="Arial" w:eastAsia="Times New Roman" w:hAnsi="Arial" w:cs="Arial"/>
                <w:sz w:val="24"/>
                <w:szCs w:val="24"/>
              </w:rPr>
              <w:t>S</w:t>
            </w:r>
            <w:r>
              <w:rPr>
                <w:rFonts w:ascii="Arial" w:eastAsia="Times New Roman" w:hAnsi="Arial" w:cs="Arial"/>
                <w:sz w:val="24"/>
                <w:szCs w:val="24"/>
              </w:rPr>
              <w:t xml:space="preserve">taff training on </w:t>
            </w:r>
            <w:r w:rsidR="00696A0F" w:rsidRPr="00696A0F">
              <w:rPr>
                <w:rFonts w:ascii="Arial" w:eastAsia="Times New Roman" w:hAnsi="Arial" w:cs="Arial"/>
                <w:sz w:val="24"/>
                <w:szCs w:val="24"/>
              </w:rPr>
              <w:t>General Data Protection Regulations (GDPR)</w:t>
            </w:r>
            <w:r w:rsidR="00696A0F">
              <w:rPr>
                <w:rFonts w:ascii="Arial" w:eastAsia="Times New Roman" w:hAnsi="Arial" w:cs="Arial"/>
                <w:sz w:val="24"/>
                <w:szCs w:val="24"/>
              </w:rPr>
              <w:t xml:space="preserve"> will take place </w:t>
            </w:r>
            <w:r w:rsidR="00040092">
              <w:rPr>
                <w:rFonts w:ascii="Arial" w:eastAsia="Times New Roman" w:hAnsi="Arial" w:cs="Arial"/>
                <w:sz w:val="24"/>
                <w:szCs w:val="24"/>
              </w:rPr>
              <w:t>this term</w:t>
            </w:r>
            <w:r w:rsidR="009A069E">
              <w:rPr>
                <w:rFonts w:ascii="Arial" w:eastAsia="Times New Roman" w:hAnsi="Arial" w:cs="Arial"/>
                <w:sz w:val="24"/>
                <w:szCs w:val="24"/>
              </w:rPr>
              <w:t>.</w:t>
            </w:r>
            <w:r w:rsidR="00FB0050">
              <w:rPr>
                <w:rFonts w:ascii="Arial" w:eastAsia="Times New Roman" w:hAnsi="Arial" w:cs="Arial"/>
                <w:sz w:val="24"/>
                <w:szCs w:val="24"/>
              </w:rPr>
              <w:t xml:space="preserve">  </w:t>
            </w:r>
          </w:p>
          <w:p w14:paraId="5A6527C5" w14:textId="58C4CF09" w:rsidR="009A069E" w:rsidRDefault="009A069E" w:rsidP="009A069E">
            <w:pPr>
              <w:spacing w:after="0" w:line="240" w:lineRule="auto"/>
              <w:rPr>
                <w:rFonts w:ascii="Arial" w:eastAsia="Times New Roman" w:hAnsi="Arial" w:cs="Arial"/>
                <w:sz w:val="24"/>
                <w:szCs w:val="24"/>
              </w:rPr>
            </w:pPr>
          </w:p>
          <w:p w14:paraId="114781F2" w14:textId="0246530A" w:rsidR="00040092" w:rsidRPr="00040092" w:rsidRDefault="00040092" w:rsidP="009A069E">
            <w:pPr>
              <w:spacing w:after="0" w:line="240" w:lineRule="auto"/>
              <w:rPr>
                <w:rFonts w:ascii="Arial" w:eastAsia="Times New Roman" w:hAnsi="Arial" w:cs="Arial"/>
                <w:i/>
                <w:iCs/>
                <w:sz w:val="24"/>
                <w:szCs w:val="24"/>
              </w:rPr>
            </w:pPr>
            <w:r>
              <w:rPr>
                <w:rFonts w:ascii="Arial" w:eastAsia="Times New Roman" w:hAnsi="Arial" w:cs="Arial"/>
                <w:i/>
                <w:iCs/>
                <w:sz w:val="24"/>
                <w:szCs w:val="24"/>
              </w:rPr>
              <w:t>Q. Will the training be for all staff?</w:t>
            </w:r>
          </w:p>
          <w:p w14:paraId="5BE806E0" w14:textId="2A76B5F0" w:rsidR="00040092" w:rsidRDefault="00040092" w:rsidP="009A069E">
            <w:pPr>
              <w:spacing w:after="0" w:line="240" w:lineRule="auto"/>
              <w:rPr>
                <w:rFonts w:ascii="Arial" w:eastAsia="Times New Roman" w:hAnsi="Arial" w:cs="Arial"/>
                <w:sz w:val="24"/>
                <w:szCs w:val="24"/>
              </w:rPr>
            </w:pPr>
            <w:r>
              <w:rPr>
                <w:rFonts w:ascii="Arial" w:eastAsia="Times New Roman" w:hAnsi="Arial" w:cs="Arial"/>
                <w:sz w:val="24"/>
                <w:szCs w:val="24"/>
              </w:rPr>
              <w:t>Yes and it will be cascaded to the Lunch Time Organisers.</w:t>
            </w:r>
          </w:p>
          <w:p w14:paraId="272E766B" w14:textId="3C81A7DF" w:rsidR="00040092" w:rsidRDefault="00040092" w:rsidP="009A069E">
            <w:pPr>
              <w:spacing w:after="0" w:line="240" w:lineRule="auto"/>
              <w:rPr>
                <w:rFonts w:ascii="Arial" w:eastAsia="Times New Roman" w:hAnsi="Arial" w:cs="Arial"/>
                <w:sz w:val="24"/>
                <w:szCs w:val="24"/>
              </w:rPr>
            </w:pPr>
          </w:p>
          <w:p w14:paraId="5511F2A9" w14:textId="66D29CDD" w:rsidR="00040092" w:rsidRDefault="00040092" w:rsidP="009A069E">
            <w:pPr>
              <w:spacing w:after="0" w:line="240" w:lineRule="auto"/>
              <w:rPr>
                <w:rFonts w:ascii="Arial" w:eastAsia="Times New Roman" w:hAnsi="Arial" w:cs="Arial"/>
                <w:sz w:val="24"/>
                <w:szCs w:val="24"/>
              </w:rPr>
            </w:pPr>
            <w:r>
              <w:rPr>
                <w:rFonts w:ascii="Arial" w:eastAsia="Times New Roman" w:hAnsi="Arial" w:cs="Arial"/>
                <w:sz w:val="24"/>
                <w:szCs w:val="24"/>
              </w:rPr>
              <w:t xml:space="preserve">The School </w:t>
            </w:r>
            <w:r w:rsidR="001D6556">
              <w:rPr>
                <w:rFonts w:ascii="Arial" w:eastAsia="Times New Roman" w:hAnsi="Arial" w:cs="Arial"/>
                <w:sz w:val="24"/>
                <w:szCs w:val="24"/>
              </w:rPr>
              <w:t>B</w:t>
            </w:r>
            <w:r>
              <w:rPr>
                <w:rFonts w:ascii="Arial" w:eastAsia="Times New Roman" w:hAnsi="Arial" w:cs="Arial"/>
                <w:sz w:val="24"/>
                <w:szCs w:val="24"/>
              </w:rPr>
              <w:t xml:space="preserve">usiness </w:t>
            </w:r>
            <w:r w:rsidR="001D6556">
              <w:rPr>
                <w:rFonts w:ascii="Arial" w:eastAsia="Times New Roman" w:hAnsi="Arial" w:cs="Arial"/>
                <w:sz w:val="24"/>
                <w:szCs w:val="24"/>
              </w:rPr>
              <w:t>M</w:t>
            </w:r>
            <w:r>
              <w:rPr>
                <w:rFonts w:ascii="Arial" w:eastAsia="Times New Roman" w:hAnsi="Arial" w:cs="Arial"/>
                <w:sz w:val="24"/>
                <w:szCs w:val="24"/>
              </w:rPr>
              <w:t xml:space="preserve">anager (SBM) has </w:t>
            </w:r>
            <w:r w:rsidR="00384061">
              <w:rPr>
                <w:rFonts w:ascii="Arial" w:eastAsia="Times New Roman" w:hAnsi="Arial" w:cs="Arial"/>
                <w:sz w:val="24"/>
                <w:szCs w:val="24"/>
              </w:rPr>
              <w:t xml:space="preserve">recently </w:t>
            </w:r>
            <w:r>
              <w:rPr>
                <w:rFonts w:ascii="Arial" w:eastAsia="Times New Roman" w:hAnsi="Arial" w:cs="Arial"/>
                <w:sz w:val="24"/>
                <w:szCs w:val="24"/>
              </w:rPr>
              <w:t xml:space="preserve">completed GDPR </w:t>
            </w:r>
            <w:r w:rsidR="00384061">
              <w:rPr>
                <w:rFonts w:ascii="Arial" w:eastAsia="Times New Roman" w:hAnsi="Arial" w:cs="Arial"/>
                <w:sz w:val="24"/>
                <w:szCs w:val="24"/>
              </w:rPr>
              <w:t>training.</w:t>
            </w:r>
          </w:p>
          <w:p w14:paraId="2D46AA78" w14:textId="77777777" w:rsidR="00040092" w:rsidRDefault="00040092" w:rsidP="009A069E">
            <w:pPr>
              <w:spacing w:after="0" w:line="240" w:lineRule="auto"/>
              <w:rPr>
                <w:rFonts w:ascii="Arial" w:eastAsia="Times New Roman" w:hAnsi="Arial" w:cs="Arial"/>
                <w:sz w:val="24"/>
                <w:szCs w:val="24"/>
              </w:rPr>
            </w:pPr>
          </w:p>
          <w:p w14:paraId="75B3A4ED" w14:textId="76E00943" w:rsidR="00934363" w:rsidRDefault="009A069E" w:rsidP="009A069E">
            <w:pPr>
              <w:spacing w:after="0" w:line="240" w:lineRule="auto"/>
              <w:rPr>
                <w:rFonts w:ascii="Arial" w:eastAsia="Times New Roman" w:hAnsi="Arial" w:cs="Arial"/>
                <w:sz w:val="24"/>
                <w:szCs w:val="24"/>
              </w:rPr>
            </w:pPr>
            <w:r>
              <w:rPr>
                <w:rFonts w:ascii="Arial" w:eastAsia="Times New Roman" w:hAnsi="Arial" w:cs="Arial"/>
                <w:sz w:val="24"/>
                <w:szCs w:val="24"/>
              </w:rPr>
              <w:t xml:space="preserve">Page </w:t>
            </w:r>
            <w:r w:rsidR="00FB0050">
              <w:rPr>
                <w:rFonts w:ascii="Arial" w:eastAsia="Times New Roman" w:hAnsi="Arial" w:cs="Arial"/>
                <w:sz w:val="24"/>
                <w:szCs w:val="24"/>
              </w:rPr>
              <w:t>9</w:t>
            </w:r>
            <w:r w:rsidR="00934363">
              <w:rPr>
                <w:rFonts w:ascii="Arial" w:eastAsia="Times New Roman" w:hAnsi="Arial" w:cs="Arial"/>
                <w:sz w:val="24"/>
                <w:szCs w:val="24"/>
              </w:rPr>
              <w:t xml:space="preserve"> (Item </w:t>
            </w:r>
            <w:r w:rsidR="00FB0050">
              <w:rPr>
                <w:rFonts w:ascii="Arial" w:eastAsia="Times New Roman" w:hAnsi="Arial" w:cs="Arial"/>
                <w:sz w:val="24"/>
                <w:szCs w:val="24"/>
              </w:rPr>
              <w:t>12</w:t>
            </w:r>
            <w:r w:rsidR="00934363">
              <w:rPr>
                <w:rFonts w:ascii="Arial" w:eastAsia="Times New Roman" w:hAnsi="Arial" w:cs="Arial"/>
                <w:sz w:val="24"/>
                <w:szCs w:val="24"/>
              </w:rPr>
              <w:t xml:space="preserve">) – </w:t>
            </w:r>
            <w:r w:rsidR="00FB0050">
              <w:rPr>
                <w:rFonts w:ascii="Arial" w:eastAsia="Times New Roman" w:hAnsi="Arial" w:cs="Arial"/>
                <w:sz w:val="24"/>
                <w:szCs w:val="24"/>
              </w:rPr>
              <w:t>Capital projects – The office refurbishment is on hold, but the other capital works have been completed</w:t>
            </w:r>
            <w:r w:rsidR="00934363">
              <w:rPr>
                <w:rFonts w:ascii="Arial" w:eastAsia="Times New Roman" w:hAnsi="Arial" w:cs="Arial"/>
                <w:sz w:val="24"/>
                <w:szCs w:val="24"/>
              </w:rPr>
              <w:t>.</w:t>
            </w:r>
          </w:p>
          <w:p w14:paraId="07CB1BAD" w14:textId="77777777" w:rsidR="009A069E" w:rsidRPr="00733138" w:rsidRDefault="009A069E" w:rsidP="009A069E">
            <w:pPr>
              <w:spacing w:after="0" w:line="240" w:lineRule="auto"/>
              <w:rPr>
                <w:rFonts w:ascii="Arial" w:eastAsia="Times New Roman" w:hAnsi="Arial" w:cs="Arial"/>
                <w:sz w:val="24"/>
                <w:szCs w:val="24"/>
              </w:rPr>
            </w:pPr>
          </w:p>
        </w:tc>
      </w:tr>
      <w:tr w:rsidR="00733138" w:rsidRPr="00733138" w14:paraId="110DBEB8" w14:textId="77777777" w:rsidTr="000177B5">
        <w:tc>
          <w:tcPr>
            <w:tcW w:w="608" w:type="dxa"/>
            <w:tcBorders>
              <w:top w:val="single" w:sz="4" w:space="0" w:color="auto"/>
              <w:left w:val="single" w:sz="4" w:space="0" w:color="auto"/>
              <w:bottom w:val="single" w:sz="4" w:space="0" w:color="auto"/>
              <w:right w:val="single" w:sz="4" w:space="0" w:color="auto"/>
            </w:tcBorders>
          </w:tcPr>
          <w:p w14:paraId="6A0F1769" w14:textId="77777777" w:rsidR="00D33754" w:rsidRPr="00733138" w:rsidRDefault="00D33754" w:rsidP="00242A2C">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14:paraId="6001F63A" w14:textId="77777777" w:rsidR="00D33754" w:rsidRPr="00733138" w:rsidRDefault="00D33754" w:rsidP="00242A2C">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984" w:type="dxa"/>
            <w:tcBorders>
              <w:top w:val="single" w:sz="4" w:space="0" w:color="auto"/>
              <w:left w:val="single" w:sz="4" w:space="0" w:color="auto"/>
              <w:bottom w:val="single" w:sz="4" w:space="0" w:color="auto"/>
              <w:right w:val="single" w:sz="4" w:space="0" w:color="auto"/>
            </w:tcBorders>
            <w:hideMark/>
          </w:tcPr>
          <w:p w14:paraId="464FFC2A" w14:textId="77777777"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531" w:type="dxa"/>
            <w:tcBorders>
              <w:top w:val="single" w:sz="4" w:space="0" w:color="auto"/>
              <w:left w:val="single" w:sz="4" w:space="0" w:color="auto"/>
              <w:bottom w:val="single" w:sz="4" w:space="0" w:color="auto"/>
              <w:right w:val="single" w:sz="4" w:space="0" w:color="auto"/>
            </w:tcBorders>
            <w:hideMark/>
          </w:tcPr>
          <w:p w14:paraId="0589C315" w14:textId="77777777" w:rsidR="00D33754" w:rsidRPr="00733138" w:rsidRDefault="00D33754" w:rsidP="00242A2C">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D33754" w:rsidRPr="00733138" w14:paraId="416357FB" w14:textId="77777777" w:rsidTr="000177B5">
        <w:tc>
          <w:tcPr>
            <w:tcW w:w="608" w:type="dxa"/>
            <w:tcBorders>
              <w:top w:val="single" w:sz="4" w:space="0" w:color="auto"/>
              <w:left w:val="single" w:sz="4" w:space="0" w:color="auto"/>
              <w:bottom w:val="single" w:sz="4" w:space="0" w:color="auto"/>
              <w:right w:val="single" w:sz="4" w:space="0" w:color="auto"/>
            </w:tcBorders>
          </w:tcPr>
          <w:p w14:paraId="575A5443" w14:textId="77777777" w:rsidR="00241A44" w:rsidRPr="00733138" w:rsidRDefault="00241A44" w:rsidP="00242A2C">
            <w:pPr>
              <w:spacing w:after="0" w:line="240" w:lineRule="auto"/>
              <w:rPr>
                <w:rFonts w:ascii="Arial" w:eastAsia="Times New Roman" w:hAnsi="Arial" w:cs="Arial"/>
                <w:sz w:val="24"/>
                <w:szCs w:val="24"/>
              </w:rPr>
            </w:pPr>
          </w:p>
        </w:tc>
        <w:tc>
          <w:tcPr>
            <w:tcW w:w="6475" w:type="dxa"/>
          </w:tcPr>
          <w:p w14:paraId="3F5F69C1" w14:textId="7946AFAA" w:rsidR="00D33754" w:rsidRDefault="00241A44" w:rsidP="00384061">
            <w:pPr>
              <w:pStyle w:val="ListParagraph"/>
              <w:numPr>
                <w:ilvl w:val="0"/>
                <w:numId w:val="36"/>
              </w:numPr>
              <w:spacing w:after="0" w:line="240" w:lineRule="auto"/>
              <w:ind w:left="557"/>
              <w:rPr>
                <w:rFonts w:ascii="Arial" w:eastAsia="Times New Roman" w:hAnsi="Arial" w:cs="Arial"/>
                <w:sz w:val="24"/>
                <w:szCs w:val="24"/>
              </w:rPr>
            </w:pPr>
            <w:r>
              <w:rPr>
                <w:rFonts w:ascii="Arial" w:eastAsia="Times New Roman" w:hAnsi="Arial" w:cs="Arial"/>
                <w:sz w:val="24"/>
                <w:szCs w:val="24"/>
              </w:rPr>
              <w:t>Previous minutes (</w:t>
            </w:r>
            <w:r w:rsidR="00FB0050">
              <w:rPr>
                <w:rFonts w:ascii="Arial" w:eastAsia="Times New Roman" w:hAnsi="Arial" w:cs="Arial"/>
                <w:sz w:val="24"/>
                <w:szCs w:val="24"/>
              </w:rPr>
              <w:t>1</w:t>
            </w:r>
            <w:r w:rsidR="005C3426">
              <w:rPr>
                <w:rFonts w:ascii="Arial" w:eastAsia="Times New Roman" w:hAnsi="Arial" w:cs="Arial"/>
                <w:sz w:val="24"/>
                <w:szCs w:val="24"/>
              </w:rPr>
              <w:t>8</w:t>
            </w:r>
            <w:r>
              <w:rPr>
                <w:rFonts w:ascii="Arial" w:eastAsia="Times New Roman" w:hAnsi="Arial" w:cs="Arial"/>
                <w:sz w:val="24"/>
                <w:szCs w:val="24"/>
              </w:rPr>
              <w:t>.</w:t>
            </w:r>
            <w:r w:rsidR="005C3426">
              <w:rPr>
                <w:rFonts w:ascii="Arial" w:eastAsia="Times New Roman" w:hAnsi="Arial" w:cs="Arial"/>
                <w:sz w:val="24"/>
                <w:szCs w:val="24"/>
              </w:rPr>
              <w:t>10</w:t>
            </w:r>
            <w:r>
              <w:rPr>
                <w:rFonts w:ascii="Arial" w:eastAsia="Times New Roman" w:hAnsi="Arial" w:cs="Arial"/>
                <w:sz w:val="24"/>
                <w:szCs w:val="24"/>
              </w:rPr>
              <w:t>.21) approved</w:t>
            </w:r>
          </w:p>
          <w:p w14:paraId="33BFFEB2" w14:textId="00461B6C" w:rsidR="00934363" w:rsidRPr="00FB0050" w:rsidRDefault="00934363" w:rsidP="00FB0050">
            <w:pPr>
              <w:spacing w:after="0" w:line="240" w:lineRule="auto"/>
              <w:rPr>
                <w:rFonts w:ascii="Arial" w:eastAsia="Times New Roman" w:hAnsi="Arial" w:cs="Arial"/>
                <w:sz w:val="24"/>
                <w:szCs w:val="24"/>
              </w:rPr>
            </w:pPr>
          </w:p>
        </w:tc>
        <w:tc>
          <w:tcPr>
            <w:tcW w:w="1984" w:type="dxa"/>
          </w:tcPr>
          <w:p w14:paraId="38148901" w14:textId="30D526EB" w:rsidR="00241A44" w:rsidRPr="00733138" w:rsidRDefault="00241A44" w:rsidP="00D33754">
            <w:pPr>
              <w:rPr>
                <w:rFonts w:ascii="Arial" w:eastAsia="Times New Roman" w:hAnsi="Arial" w:cs="Arial"/>
                <w:sz w:val="24"/>
                <w:szCs w:val="24"/>
              </w:rPr>
            </w:pPr>
            <w:r>
              <w:rPr>
                <w:rFonts w:ascii="Arial" w:eastAsia="Times New Roman" w:hAnsi="Arial" w:cs="Arial"/>
                <w:sz w:val="24"/>
                <w:szCs w:val="24"/>
              </w:rPr>
              <w:t>Res Cttee.</w:t>
            </w:r>
          </w:p>
        </w:tc>
        <w:tc>
          <w:tcPr>
            <w:tcW w:w="1531" w:type="dxa"/>
          </w:tcPr>
          <w:p w14:paraId="06D8ACA1" w14:textId="77777777" w:rsidR="00D33754" w:rsidRPr="00733138" w:rsidRDefault="00D33754" w:rsidP="00242A2C">
            <w:pPr>
              <w:rPr>
                <w:rFonts w:ascii="Arial" w:eastAsia="Times New Roman" w:hAnsi="Arial" w:cs="Arial"/>
                <w:sz w:val="24"/>
                <w:szCs w:val="24"/>
              </w:rPr>
            </w:pPr>
          </w:p>
        </w:tc>
      </w:tr>
    </w:tbl>
    <w:p w14:paraId="1B331A91" w14:textId="77777777" w:rsidR="00D33754" w:rsidRPr="00733138" w:rsidRDefault="00D33754" w:rsidP="002349F4">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6475"/>
        <w:gridCol w:w="1843"/>
        <w:gridCol w:w="1672"/>
      </w:tblGrid>
      <w:tr w:rsidR="00733138" w:rsidRPr="00733138" w14:paraId="5F2EFCD5" w14:textId="77777777" w:rsidTr="00D50D61">
        <w:tc>
          <w:tcPr>
            <w:tcW w:w="608" w:type="dxa"/>
            <w:tcBorders>
              <w:top w:val="single" w:sz="4" w:space="0" w:color="auto"/>
              <w:left w:val="single" w:sz="4" w:space="0" w:color="auto"/>
              <w:bottom w:val="single" w:sz="4" w:space="0" w:color="auto"/>
              <w:right w:val="single" w:sz="4" w:space="0" w:color="auto"/>
            </w:tcBorders>
            <w:hideMark/>
          </w:tcPr>
          <w:p w14:paraId="128EF31D" w14:textId="66F2396E" w:rsidR="002349F4" w:rsidRPr="00733138" w:rsidRDefault="001D6556" w:rsidP="002349F4">
            <w:pPr>
              <w:spacing w:after="0" w:line="240" w:lineRule="auto"/>
              <w:rPr>
                <w:rFonts w:ascii="Arial" w:eastAsia="Times New Roman" w:hAnsi="Arial" w:cs="Arial"/>
                <w:b/>
                <w:sz w:val="24"/>
                <w:szCs w:val="24"/>
              </w:rPr>
            </w:pPr>
            <w:r>
              <w:rPr>
                <w:rFonts w:ascii="Arial" w:eastAsia="Times New Roman" w:hAnsi="Arial" w:cs="Arial"/>
                <w:b/>
                <w:sz w:val="24"/>
                <w:szCs w:val="24"/>
              </w:rPr>
              <w:t>4</w:t>
            </w:r>
          </w:p>
        </w:tc>
        <w:tc>
          <w:tcPr>
            <w:tcW w:w="9990" w:type="dxa"/>
            <w:gridSpan w:val="3"/>
            <w:tcBorders>
              <w:top w:val="single" w:sz="4" w:space="0" w:color="auto"/>
              <w:left w:val="single" w:sz="4" w:space="0" w:color="auto"/>
              <w:bottom w:val="single" w:sz="4" w:space="0" w:color="auto"/>
              <w:right w:val="single" w:sz="4" w:space="0" w:color="auto"/>
            </w:tcBorders>
            <w:hideMark/>
          </w:tcPr>
          <w:p w14:paraId="11114920" w14:textId="77777777" w:rsidR="002349F4" w:rsidRPr="00733138" w:rsidRDefault="00934363" w:rsidP="00BA6D36">
            <w:pPr>
              <w:tabs>
                <w:tab w:val="left" w:pos="3675"/>
              </w:tabs>
              <w:spacing w:after="0" w:line="240" w:lineRule="auto"/>
              <w:rPr>
                <w:rFonts w:ascii="Arial" w:eastAsia="Times New Roman" w:hAnsi="Arial" w:cs="Arial"/>
                <w:b/>
                <w:sz w:val="24"/>
                <w:szCs w:val="24"/>
              </w:rPr>
            </w:pPr>
            <w:r>
              <w:rPr>
                <w:rFonts w:ascii="Arial" w:eastAsia="Times New Roman" w:hAnsi="Arial" w:cs="Arial"/>
                <w:b/>
                <w:sz w:val="24"/>
                <w:szCs w:val="24"/>
              </w:rPr>
              <w:t>Finance Report</w:t>
            </w:r>
          </w:p>
        </w:tc>
      </w:tr>
      <w:tr w:rsidR="00733138" w:rsidRPr="00733138" w14:paraId="15226938" w14:textId="77777777" w:rsidTr="00D50D61">
        <w:tc>
          <w:tcPr>
            <w:tcW w:w="10598" w:type="dxa"/>
            <w:gridSpan w:val="4"/>
            <w:tcBorders>
              <w:top w:val="single" w:sz="4" w:space="0" w:color="auto"/>
              <w:left w:val="single" w:sz="4" w:space="0" w:color="auto"/>
              <w:bottom w:val="single" w:sz="4" w:space="0" w:color="auto"/>
              <w:right w:val="single" w:sz="4" w:space="0" w:color="auto"/>
            </w:tcBorders>
            <w:hideMark/>
          </w:tcPr>
          <w:p w14:paraId="28A657AA" w14:textId="4F966E9F" w:rsidR="00BB3C52" w:rsidRDefault="00BB3C52" w:rsidP="003D21F5">
            <w:pPr>
              <w:spacing w:after="0" w:line="240" w:lineRule="auto"/>
              <w:rPr>
                <w:rFonts w:ascii="Arial" w:eastAsia="Times New Roman" w:hAnsi="Arial" w:cs="Arial"/>
                <w:sz w:val="24"/>
                <w:szCs w:val="24"/>
              </w:rPr>
            </w:pPr>
            <w:r w:rsidRPr="00F87318">
              <w:rPr>
                <w:rFonts w:ascii="Arial" w:eastAsia="Times New Roman" w:hAnsi="Arial" w:cs="Arial"/>
                <w:sz w:val="24"/>
                <w:szCs w:val="24"/>
              </w:rPr>
              <w:t xml:space="preserve">The </w:t>
            </w:r>
            <w:r w:rsidR="00F41D86">
              <w:rPr>
                <w:rFonts w:ascii="Arial" w:eastAsia="Times New Roman" w:hAnsi="Arial" w:cs="Arial"/>
                <w:sz w:val="24"/>
                <w:szCs w:val="24"/>
              </w:rPr>
              <w:t xml:space="preserve">School </w:t>
            </w:r>
            <w:r w:rsidR="001D6556">
              <w:rPr>
                <w:rFonts w:ascii="Arial" w:eastAsia="Times New Roman" w:hAnsi="Arial" w:cs="Arial"/>
                <w:sz w:val="24"/>
                <w:szCs w:val="24"/>
              </w:rPr>
              <w:t>B</w:t>
            </w:r>
            <w:r w:rsidR="00F41D86">
              <w:rPr>
                <w:rFonts w:ascii="Arial" w:eastAsia="Times New Roman" w:hAnsi="Arial" w:cs="Arial"/>
                <w:sz w:val="24"/>
                <w:szCs w:val="24"/>
              </w:rPr>
              <w:t>usiness Manager (</w:t>
            </w:r>
            <w:r w:rsidRPr="00F87318">
              <w:rPr>
                <w:rFonts w:ascii="Arial" w:eastAsia="Times New Roman" w:hAnsi="Arial" w:cs="Arial"/>
                <w:sz w:val="24"/>
                <w:szCs w:val="24"/>
              </w:rPr>
              <w:t>SBM</w:t>
            </w:r>
            <w:r w:rsidR="00F41D86">
              <w:rPr>
                <w:rFonts w:ascii="Arial" w:eastAsia="Times New Roman" w:hAnsi="Arial" w:cs="Arial"/>
                <w:sz w:val="24"/>
                <w:szCs w:val="24"/>
              </w:rPr>
              <w:t>)</w:t>
            </w:r>
            <w:r w:rsidRPr="00F87318">
              <w:rPr>
                <w:rFonts w:ascii="Arial" w:eastAsia="Times New Roman" w:hAnsi="Arial" w:cs="Arial"/>
                <w:sz w:val="24"/>
                <w:szCs w:val="24"/>
              </w:rPr>
              <w:t xml:space="preserve"> presented he</w:t>
            </w:r>
            <w:r w:rsidR="00F41D86">
              <w:rPr>
                <w:rFonts w:ascii="Arial" w:eastAsia="Times New Roman" w:hAnsi="Arial" w:cs="Arial"/>
                <w:sz w:val="24"/>
                <w:szCs w:val="24"/>
              </w:rPr>
              <w:t>r</w:t>
            </w:r>
            <w:r w:rsidRPr="00F87318">
              <w:rPr>
                <w:rFonts w:ascii="Arial" w:eastAsia="Times New Roman" w:hAnsi="Arial" w:cs="Arial"/>
                <w:sz w:val="24"/>
                <w:szCs w:val="24"/>
              </w:rPr>
              <w:t xml:space="preserve"> </w:t>
            </w:r>
            <w:r w:rsidR="00451BA9" w:rsidRPr="00F87318">
              <w:rPr>
                <w:rFonts w:ascii="Arial" w:eastAsia="Times New Roman" w:hAnsi="Arial" w:cs="Arial"/>
                <w:sz w:val="24"/>
                <w:szCs w:val="24"/>
              </w:rPr>
              <w:t>report</w:t>
            </w:r>
            <w:r w:rsidR="009E7BC2">
              <w:rPr>
                <w:rFonts w:ascii="Arial" w:eastAsia="Times New Roman" w:hAnsi="Arial" w:cs="Arial"/>
                <w:sz w:val="24"/>
                <w:szCs w:val="24"/>
              </w:rPr>
              <w:t xml:space="preserve"> and supporting papers</w:t>
            </w:r>
            <w:r w:rsidR="00451BA9" w:rsidRPr="00F87318">
              <w:rPr>
                <w:rFonts w:ascii="Arial" w:eastAsia="Times New Roman" w:hAnsi="Arial" w:cs="Arial"/>
                <w:sz w:val="24"/>
                <w:szCs w:val="24"/>
              </w:rPr>
              <w:t>, which w</w:t>
            </w:r>
            <w:r w:rsidR="00ED3267">
              <w:rPr>
                <w:rFonts w:ascii="Arial" w:eastAsia="Times New Roman" w:hAnsi="Arial" w:cs="Arial"/>
                <w:sz w:val="24"/>
                <w:szCs w:val="24"/>
              </w:rPr>
              <w:t>ere</w:t>
            </w:r>
            <w:r w:rsidR="00451BA9" w:rsidRPr="00F87318">
              <w:rPr>
                <w:rFonts w:ascii="Arial" w:eastAsia="Times New Roman" w:hAnsi="Arial" w:cs="Arial"/>
                <w:sz w:val="24"/>
                <w:szCs w:val="24"/>
              </w:rPr>
              <w:t xml:space="preserve"> circulated in advance of the meeting for review.</w:t>
            </w:r>
            <w:r w:rsidRPr="00F87318">
              <w:rPr>
                <w:rFonts w:ascii="Arial" w:eastAsia="Times New Roman" w:hAnsi="Arial" w:cs="Arial"/>
                <w:sz w:val="24"/>
                <w:szCs w:val="24"/>
              </w:rPr>
              <w:t xml:space="preserve"> </w:t>
            </w:r>
            <w:r w:rsidR="00BF6831" w:rsidRPr="00F87318">
              <w:rPr>
                <w:rFonts w:ascii="Arial" w:eastAsia="Times New Roman" w:hAnsi="Arial" w:cs="Arial"/>
                <w:sz w:val="24"/>
                <w:szCs w:val="24"/>
              </w:rPr>
              <w:t xml:space="preserve"> </w:t>
            </w:r>
            <w:r w:rsidR="00384061">
              <w:rPr>
                <w:rFonts w:ascii="Arial" w:eastAsia="Times New Roman" w:hAnsi="Arial" w:cs="Arial"/>
                <w:sz w:val="24"/>
                <w:szCs w:val="24"/>
              </w:rPr>
              <w:t>The p</w:t>
            </w:r>
            <w:r w:rsidR="00ED3267">
              <w:rPr>
                <w:rFonts w:ascii="Arial" w:eastAsia="Times New Roman" w:hAnsi="Arial" w:cs="Arial"/>
                <w:sz w:val="24"/>
                <w:szCs w:val="24"/>
              </w:rPr>
              <w:t>apers included:</w:t>
            </w:r>
          </w:p>
          <w:p w14:paraId="6ACF26B3" w14:textId="4B2B128A" w:rsidR="00ED3267" w:rsidRDefault="00ED3267" w:rsidP="00ED3267">
            <w:pPr>
              <w:pStyle w:val="ListParagraph"/>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Period 6 budget monitoring report</w:t>
            </w:r>
          </w:p>
          <w:p w14:paraId="4E730A2E" w14:textId="72490844" w:rsidR="00ED3267" w:rsidRDefault="00ED3267" w:rsidP="00ED3267">
            <w:pPr>
              <w:pStyle w:val="ListParagraph"/>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Period 9 budget mon</w:t>
            </w:r>
            <w:r w:rsidR="00C07F90">
              <w:rPr>
                <w:rFonts w:ascii="Arial" w:eastAsia="Times New Roman" w:hAnsi="Arial" w:cs="Arial"/>
                <w:sz w:val="24"/>
                <w:szCs w:val="24"/>
              </w:rPr>
              <w:t>itoring report</w:t>
            </w:r>
          </w:p>
          <w:p w14:paraId="7F496D10" w14:textId="77777777" w:rsidR="000627C3" w:rsidRDefault="000627C3" w:rsidP="000627C3">
            <w:pPr>
              <w:pStyle w:val="ListParagraph"/>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Cost centre summary</w:t>
            </w:r>
          </w:p>
          <w:p w14:paraId="3EE9FD38" w14:textId="77777777" w:rsidR="000627C3" w:rsidRDefault="000627C3" w:rsidP="000627C3">
            <w:pPr>
              <w:pStyle w:val="ListParagraph"/>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Budget changes report</w:t>
            </w:r>
          </w:p>
          <w:p w14:paraId="3E58E923" w14:textId="290565B3" w:rsidR="00C07F90" w:rsidRPr="00ED3267" w:rsidRDefault="00C07F90" w:rsidP="00ED3267">
            <w:pPr>
              <w:pStyle w:val="ListParagraph"/>
              <w:numPr>
                <w:ilvl w:val="0"/>
                <w:numId w:val="45"/>
              </w:numPr>
              <w:spacing w:after="0" w:line="240" w:lineRule="auto"/>
              <w:rPr>
                <w:rFonts w:ascii="Arial" w:eastAsia="Times New Roman" w:hAnsi="Arial" w:cs="Arial"/>
                <w:sz w:val="24"/>
                <w:szCs w:val="24"/>
              </w:rPr>
            </w:pPr>
            <w:r>
              <w:rPr>
                <w:rFonts w:ascii="Arial" w:eastAsia="Times New Roman" w:hAnsi="Arial" w:cs="Arial"/>
                <w:sz w:val="24"/>
                <w:szCs w:val="24"/>
              </w:rPr>
              <w:t>Cashflow report</w:t>
            </w:r>
          </w:p>
          <w:p w14:paraId="107DD7E6" w14:textId="42EDE982" w:rsidR="00451BA9" w:rsidRDefault="00451BA9" w:rsidP="003D21F5">
            <w:pPr>
              <w:spacing w:after="0" w:line="240" w:lineRule="auto"/>
              <w:rPr>
                <w:rFonts w:ascii="Arial" w:eastAsia="Times New Roman" w:hAnsi="Arial" w:cs="Arial"/>
                <w:sz w:val="24"/>
                <w:szCs w:val="24"/>
              </w:rPr>
            </w:pPr>
          </w:p>
          <w:p w14:paraId="46D03C71" w14:textId="66256057" w:rsidR="00BB3C52" w:rsidRPr="00F87318" w:rsidRDefault="00451BA9" w:rsidP="003D21F5">
            <w:pPr>
              <w:spacing w:after="0" w:line="240" w:lineRule="auto"/>
              <w:rPr>
                <w:rFonts w:ascii="Arial" w:eastAsia="Times New Roman" w:hAnsi="Arial" w:cs="Arial"/>
                <w:sz w:val="24"/>
                <w:szCs w:val="24"/>
                <w:u w:val="single"/>
              </w:rPr>
            </w:pPr>
            <w:r w:rsidRPr="00F87318">
              <w:rPr>
                <w:rFonts w:ascii="Arial" w:eastAsia="Times New Roman" w:hAnsi="Arial" w:cs="Arial"/>
                <w:sz w:val="24"/>
                <w:szCs w:val="24"/>
                <w:u w:val="single"/>
              </w:rPr>
              <w:t>202</w:t>
            </w:r>
            <w:r w:rsidR="007D01CC" w:rsidRPr="00F87318">
              <w:rPr>
                <w:rFonts w:ascii="Arial" w:eastAsia="Times New Roman" w:hAnsi="Arial" w:cs="Arial"/>
                <w:sz w:val="24"/>
                <w:szCs w:val="24"/>
                <w:u w:val="single"/>
              </w:rPr>
              <w:t>1</w:t>
            </w:r>
            <w:r w:rsidRPr="00F87318">
              <w:rPr>
                <w:rFonts w:ascii="Arial" w:eastAsia="Times New Roman" w:hAnsi="Arial" w:cs="Arial"/>
                <w:sz w:val="24"/>
                <w:szCs w:val="24"/>
                <w:u w:val="single"/>
              </w:rPr>
              <w:t>-2</w:t>
            </w:r>
            <w:r w:rsidR="007D01CC" w:rsidRPr="00F87318">
              <w:rPr>
                <w:rFonts w:ascii="Arial" w:eastAsia="Times New Roman" w:hAnsi="Arial" w:cs="Arial"/>
                <w:sz w:val="24"/>
                <w:szCs w:val="24"/>
                <w:u w:val="single"/>
              </w:rPr>
              <w:t>2</w:t>
            </w:r>
            <w:r w:rsidRPr="00F87318">
              <w:rPr>
                <w:rFonts w:ascii="Arial" w:eastAsia="Times New Roman" w:hAnsi="Arial" w:cs="Arial"/>
                <w:sz w:val="24"/>
                <w:szCs w:val="24"/>
                <w:u w:val="single"/>
              </w:rPr>
              <w:t xml:space="preserve"> Period </w:t>
            </w:r>
            <w:r w:rsidR="002A5E0E">
              <w:rPr>
                <w:rFonts w:ascii="Arial" w:eastAsia="Times New Roman" w:hAnsi="Arial" w:cs="Arial"/>
                <w:sz w:val="24"/>
                <w:szCs w:val="24"/>
                <w:u w:val="single"/>
              </w:rPr>
              <w:t>9</w:t>
            </w:r>
            <w:r w:rsidRPr="00F87318">
              <w:rPr>
                <w:rFonts w:ascii="Arial" w:eastAsia="Times New Roman" w:hAnsi="Arial" w:cs="Arial"/>
                <w:sz w:val="24"/>
                <w:szCs w:val="24"/>
                <w:u w:val="single"/>
              </w:rPr>
              <w:t xml:space="preserve"> </w:t>
            </w:r>
            <w:r w:rsidR="007D01CC" w:rsidRPr="00F87318">
              <w:rPr>
                <w:rFonts w:ascii="Arial" w:eastAsia="Times New Roman" w:hAnsi="Arial" w:cs="Arial"/>
                <w:sz w:val="24"/>
                <w:szCs w:val="24"/>
                <w:u w:val="single"/>
              </w:rPr>
              <w:t xml:space="preserve">Budget </w:t>
            </w:r>
            <w:r w:rsidRPr="00F87318">
              <w:rPr>
                <w:rFonts w:ascii="Arial" w:eastAsia="Times New Roman" w:hAnsi="Arial" w:cs="Arial"/>
                <w:sz w:val="24"/>
                <w:szCs w:val="24"/>
                <w:u w:val="single"/>
              </w:rPr>
              <w:t>Monitoring</w:t>
            </w:r>
          </w:p>
          <w:p w14:paraId="52DCEC55" w14:textId="39335F07" w:rsidR="00BF6831" w:rsidRPr="00F87318" w:rsidRDefault="00BF6831" w:rsidP="003D21F5">
            <w:pPr>
              <w:spacing w:after="0" w:line="240" w:lineRule="auto"/>
              <w:rPr>
                <w:rFonts w:ascii="Arial" w:eastAsia="Times New Roman" w:hAnsi="Arial" w:cs="Arial"/>
                <w:sz w:val="24"/>
                <w:szCs w:val="24"/>
              </w:rPr>
            </w:pPr>
            <w:r w:rsidRPr="00F87318">
              <w:rPr>
                <w:rFonts w:ascii="Arial" w:eastAsia="Times New Roman" w:hAnsi="Arial" w:cs="Arial"/>
                <w:sz w:val="24"/>
                <w:szCs w:val="24"/>
              </w:rPr>
              <w:t xml:space="preserve">There have been some changes to the </w:t>
            </w:r>
            <w:r w:rsidR="001D2926" w:rsidRPr="00F87318">
              <w:rPr>
                <w:rFonts w:ascii="Arial" w:eastAsia="Times New Roman" w:hAnsi="Arial" w:cs="Arial"/>
                <w:sz w:val="24"/>
                <w:szCs w:val="24"/>
              </w:rPr>
              <w:t xml:space="preserve">revenue </w:t>
            </w:r>
            <w:r w:rsidRPr="00F87318">
              <w:rPr>
                <w:rFonts w:ascii="Arial" w:eastAsia="Times New Roman" w:hAnsi="Arial" w:cs="Arial"/>
                <w:sz w:val="24"/>
                <w:szCs w:val="24"/>
              </w:rPr>
              <w:t xml:space="preserve">budget </w:t>
            </w:r>
            <w:r w:rsidR="00C07F90">
              <w:rPr>
                <w:rFonts w:ascii="Arial" w:eastAsia="Times New Roman" w:hAnsi="Arial" w:cs="Arial"/>
                <w:sz w:val="24"/>
                <w:szCs w:val="24"/>
              </w:rPr>
              <w:t xml:space="preserve">to that reported and approved within the Period 6 monitoring report.  The budget closedown </w:t>
            </w:r>
            <w:r w:rsidR="000627C3">
              <w:rPr>
                <w:rFonts w:ascii="Arial" w:eastAsia="Times New Roman" w:hAnsi="Arial" w:cs="Arial"/>
                <w:sz w:val="24"/>
                <w:szCs w:val="24"/>
              </w:rPr>
              <w:t xml:space="preserve">from 2020/21 </w:t>
            </w:r>
            <w:r w:rsidR="00C07F90">
              <w:rPr>
                <w:rFonts w:ascii="Arial" w:eastAsia="Times New Roman" w:hAnsi="Arial" w:cs="Arial"/>
                <w:sz w:val="24"/>
                <w:szCs w:val="24"/>
              </w:rPr>
              <w:t xml:space="preserve">was higher than expected and the school has received </w:t>
            </w:r>
            <w:r w:rsidR="000627C3">
              <w:rPr>
                <w:rFonts w:ascii="Arial" w:eastAsia="Times New Roman" w:hAnsi="Arial" w:cs="Arial"/>
                <w:sz w:val="24"/>
                <w:szCs w:val="24"/>
              </w:rPr>
              <w:t xml:space="preserve">more income than </w:t>
            </w:r>
            <w:r w:rsidR="00384061">
              <w:rPr>
                <w:rFonts w:ascii="Arial" w:eastAsia="Times New Roman" w:hAnsi="Arial" w:cs="Arial"/>
                <w:sz w:val="24"/>
                <w:szCs w:val="24"/>
              </w:rPr>
              <w:t xml:space="preserve">that </w:t>
            </w:r>
            <w:r w:rsidR="000627C3">
              <w:rPr>
                <w:rFonts w:ascii="Arial" w:eastAsia="Times New Roman" w:hAnsi="Arial" w:cs="Arial"/>
                <w:sz w:val="24"/>
                <w:szCs w:val="24"/>
              </w:rPr>
              <w:t xml:space="preserve">originally budgeted.  This has reduced the </w:t>
            </w:r>
            <w:r w:rsidR="00F41D86">
              <w:rPr>
                <w:rFonts w:ascii="Arial" w:eastAsia="Times New Roman" w:hAnsi="Arial" w:cs="Arial"/>
                <w:sz w:val="24"/>
                <w:szCs w:val="24"/>
              </w:rPr>
              <w:t xml:space="preserve">projected </w:t>
            </w:r>
            <w:r w:rsidR="000627C3">
              <w:rPr>
                <w:rFonts w:ascii="Arial" w:eastAsia="Times New Roman" w:hAnsi="Arial" w:cs="Arial"/>
                <w:sz w:val="24"/>
                <w:szCs w:val="24"/>
              </w:rPr>
              <w:t>in year deficit and increased the projected surplus carry forward</w:t>
            </w:r>
            <w:r w:rsidRPr="00F87318">
              <w:rPr>
                <w:rFonts w:ascii="Arial" w:eastAsia="Times New Roman" w:hAnsi="Arial" w:cs="Arial"/>
                <w:sz w:val="24"/>
                <w:szCs w:val="24"/>
              </w:rPr>
              <w:t xml:space="preserve">.  </w:t>
            </w:r>
          </w:p>
          <w:p w14:paraId="593CFDC8" w14:textId="13E0C577" w:rsidR="00BF6831" w:rsidRPr="00F87318" w:rsidRDefault="00BF6831" w:rsidP="003D21F5">
            <w:pPr>
              <w:spacing w:after="0" w:line="240" w:lineRule="auto"/>
              <w:rPr>
                <w:rFonts w:ascii="Arial" w:eastAsia="Times New Roman"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7"/>
              <w:gridCol w:w="1559"/>
              <w:gridCol w:w="1559"/>
            </w:tblGrid>
            <w:tr w:rsidR="003A3283" w:rsidRPr="00F87318" w14:paraId="78A89DC9" w14:textId="18CAEFB2" w:rsidTr="003A3283">
              <w:tc>
                <w:tcPr>
                  <w:tcW w:w="2867" w:type="dxa"/>
                </w:tcPr>
                <w:p w14:paraId="69340DC4" w14:textId="4A459C23" w:rsidR="003A3283" w:rsidRPr="00F87318" w:rsidRDefault="003A3283" w:rsidP="003D21F5">
                  <w:pPr>
                    <w:rPr>
                      <w:rFonts w:ascii="Arial" w:hAnsi="Arial" w:cs="Arial"/>
                      <w:sz w:val="24"/>
                      <w:szCs w:val="24"/>
                    </w:rPr>
                  </w:pPr>
                  <w:r w:rsidRPr="00F87318">
                    <w:rPr>
                      <w:rFonts w:ascii="Arial" w:hAnsi="Arial" w:cs="Arial"/>
                      <w:sz w:val="24"/>
                      <w:szCs w:val="24"/>
                    </w:rPr>
                    <w:t>Income</w:t>
                  </w:r>
                </w:p>
              </w:tc>
              <w:tc>
                <w:tcPr>
                  <w:tcW w:w="1559" w:type="dxa"/>
                </w:tcPr>
                <w:p w14:paraId="0D00F44B" w14:textId="5D26744B" w:rsidR="003A3283" w:rsidRPr="00F87318" w:rsidRDefault="003A3283" w:rsidP="00BF6831">
                  <w:pPr>
                    <w:jc w:val="right"/>
                    <w:rPr>
                      <w:rFonts w:ascii="Arial" w:hAnsi="Arial" w:cs="Arial"/>
                      <w:sz w:val="24"/>
                      <w:szCs w:val="24"/>
                    </w:rPr>
                  </w:pPr>
                  <w:r w:rsidRPr="00F87318">
                    <w:rPr>
                      <w:rFonts w:ascii="Arial" w:hAnsi="Arial" w:cs="Arial"/>
                      <w:sz w:val="24"/>
                      <w:szCs w:val="24"/>
                    </w:rPr>
                    <w:t>£</w:t>
                  </w:r>
                  <w:r w:rsidR="009E7BC2">
                    <w:t xml:space="preserve"> </w:t>
                  </w:r>
                  <w:r w:rsidR="009E7BC2" w:rsidRPr="009E7BC2">
                    <w:rPr>
                      <w:rFonts w:ascii="Arial" w:hAnsi="Arial" w:cs="Arial"/>
                      <w:sz w:val="24"/>
                      <w:szCs w:val="24"/>
                    </w:rPr>
                    <w:t>4,093,795</w:t>
                  </w:r>
                </w:p>
              </w:tc>
              <w:tc>
                <w:tcPr>
                  <w:tcW w:w="1559" w:type="dxa"/>
                </w:tcPr>
                <w:p w14:paraId="3C5A2E7F" w14:textId="77777777" w:rsidR="003A3283" w:rsidRPr="00F87318" w:rsidRDefault="003A3283" w:rsidP="003A3283">
                  <w:pPr>
                    <w:rPr>
                      <w:rFonts w:ascii="Arial" w:hAnsi="Arial" w:cs="Arial"/>
                      <w:sz w:val="24"/>
                      <w:szCs w:val="24"/>
                    </w:rPr>
                  </w:pPr>
                </w:p>
              </w:tc>
            </w:tr>
            <w:tr w:rsidR="003A3283" w:rsidRPr="00F87318" w14:paraId="353873B2" w14:textId="6AB685C4" w:rsidTr="003A3283">
              <w:tc>
                <w:tcPr>
                  <w:tcW w:w="2867" w:type="dxa"/>
                </w:tcPr>
                <w:p w14:paraId="77BA1F3A" w14:textId="7EAB9CCA" w:rsidR="003A3283" w:rsidRPr="00F87318" w:rsidRDefault="003A3283" w:rsidP="003D21F5">
                  <w:pPr>
                    <w:rPr>
                      <w:rFonts w:ascii="Arial" w:hAnsi="Arial" w:cs="Arial"/>
                      <w:sz w:val="24"/>
                      <w:szCs w:val="24"/>
                    </w:rPr>
                  </w:pPr>
                  <w:r w:rsidRPr="00F87318">
                    <w:rPr>
                      <w:rFonts w:ascii="Arial" w:hAnsi="Arial" w:cs="Arial"/>
                      <w:sz w:val="24"/>
                      <w:szCs w:val="24"/>
                    </w:rPr>
                    <w:t>Expenditure</w:t>
                  </w:r>
                </w:p>
              </w:tc>
              <w:tc>
                <w:tcPr>
                  <w:tcW w:w="1559" w:type="dxa"/>
                </w:tcPr>
                <w:p w14:paraId="3A4CF3F9" w14:textId="6532FDE9" w:rsidR="003A3283" w:rsidRPr="00F87318" w:rsidRDefault="003A3283" w:rsidP="00BF6831">
                  <w:pPr>
                    <w:jc w:val="right"/>
                    <w:rPr>
                      <w:rFonts w:ascii="Arial" w:hAnsi="Arial" w:cs="Arial"/>
                      <w:sz w:val="24"/>
                      <w:szCs w:val="24"/>
                    </w:rPr>
                  </w:pPr>
                  <w:r w:rsidRPr="00F87318">
                    <w:rPr>
                      <w:rFonts w:ascii="Arial" w:hAnsi="Arial" w:cs="Arial"/>
                      <w:sz w:val="24"/>
                      <w:szCs w:val="24"/>
                    </w:rPr>
                    <w:t>£</w:t>
                  </w:r>
                  <w:r w:rsidR="009E7BC2">
                    <w:t xml:space="preserve"> </w:t>
                  </w:r>
                  <w:r w:rsidR="009E7BC2" w:rsidRPr="009E7BC2">
                    <w:rPr>
                      <w:rFonts w:ascii="Arial" w:hAnsi="Arial" w:cs="Arial"/>
                      <w:sz w:val="24"/>
                      <w:szCs w:val="24"/>
                    </w:rPr>
                    <w:t>4,242,801</w:t>
                  </w:r>
                </w:p>
              </w:tc>
              <w:tc>
                <w:tcPr>
                  <w:tcW w:w="1559" w:type="dxa"/>
                </w:tcPr>
                <w:p w14:paraId="7736A2EA" w14:textId="77777777" w:rsidR="003A3283" w:rsidRPr="00F87318" w:rsidRDefault="003A3283" w:rsidP="003A3283">
                  <w:pPr>
                    <w:rPr>
                      <w:rFonts w:ascii="Arial" w:hAnsi="Arial" w:cs="Arial"/>
                      <w:sz w:val="24"/>
                      <w:szCs w:val="24"/>
                    </w:rPr>
                  </w:pPr>
                </w:p>
              </w:tc>
            </w:tr>
            <w:tr w:rsidR="003A3283" w:rsidRPr="00F87318" w14:paraId="53F8D892" w14:textId="0614EEBC" w:rsidTr="003A3283">
              <w:tc>
                <w:tcPr>
                  <w:tcW w:w="2867" w:type="dxa"/>
                </w:tcPr>
                <w:p w14:paraId="51BB3E24" w14:textId="42D38BEA" w:rsidR="003A3283" w:rsidRPr="00F87318" w:rsidRDefault="003A3283" w:rsidP="003D21F5">
                  <w:pPr>
                    <w:rPr>
                      <w:rFonts w:ascii="Arial" w:hAnsi="Arial" w:cs="Arial"/>
                      <w:sz w:val="24"/>
                      <w:szCs w:val="24"/>
                    </w:rPr>
                  </w:pPr>
                  <w:r w:rsidRPr="00F87318">
                    <w:rPr>
                      <w:rFonts w:ascii="Arial" w:hAnsi="Arial" w:cs="Arial"/>
                      <w:sz w:val="24"/>
                      <w:szCs w:val="24"/>
                    </w:rPr>
                    <w:t>In year surplus / deficit</w:t>
                  </w:r>
                </w:p>
              </w:tc>
              <w:tc>
                <w:tcPr>
                  <w:tcW w:w="1559" w:type="dxa"/>
                </w:tcPr>
                <w:p w14:paraId="174BDA0D" w14:textId="368A488B" w:rsidR="003A3283" w:rsidRPr="00F87318" w:rsidRDefault="00ED3267" w:rsidP="00ED3267">
                  <w:pPr>
                    <w:jc w:val="center"/>
                    <w:rPr>
                      <w:rFonts w:ascii="Arial" w:hAnsi="Arial" w:cs="Arial"/>
                      <w:sz w:val="24"/>
                      <w:szCs w:val="24"/>
                    </w:rPr>
                  </w:pPr>
                  <w:r>
                    <w:rPr>
                      <w:rFonts w:ascii="Arial" w:hAnsi="Arial" w:cs="Arial"/>
                      <w:sz w:val="24"/>
                      <w:szCs w:val="24"/>
                    </w:rPr>
                    <w:t xml:space="preserve"> £ </w:t>
                  </w:r>
                  <w:r w:rsidR="003A3283" w:rsidRPr="00F87318">
                    <w:rPr>
                      <w:rFonts w:ascii="Arial" w:hAnsi="Arial" w:cs="Arial"/>
                      <w:sz w:val="24"/>
                      <w:szCs w:val="24"/>
                    </w:rPr>
                    <w:t xml:space="preserve">   </w:t>
                  </w:r>
                  <w:r w:rsidRPr="00ED3267">
                    <w:rPr>
                      <w:rFonts w:ascii="Arial" w:hAnsi="Arial" w:cs="Arial"/>
                      <w:sz w:val="24"/>
                      <w:szCs w:val="24"/>
                    </w:rPr>
                    <w:t>149,006</w:t>
                  </w:r>
                </w:p>
              </w:tc>
              <w:tc>
                <w:tcPr>
                  <w:tcW w:w="1559" w:type="dxa"/>
                </w:tcPr>
                <w:p w14:paraId="6C17625C" w14:textId="25A68139" w:rsidR="003A3283" w:rsidRPr="00F87318" w:rsidRDefault="003A3283" w:rsidP="003A3283">
                  <w:pPr>
                    <w:rPr>
                      <w:rFonts w:ascii="Arial" w:hAnsi="Arial" w:cs="Arial"/>
                      <w:sz w:val="24"/>
                      <w:szCs w:val="24"/>
                    </w:rPr>
                  </w:pPr>
                  <w:r w:rsidRPr="00F87318">
                    <w:rPr>
                      <w:rFonts w:ascii="Arial" w:hAnsi="Arial" w:cs="Arial"/>
                      <w:sz w:val="24"/>
                      <w:szCs w:val="24"/>
                    </w:rPr>
                    <w:t>Deficit</w:t>
                  </w:r>
                </w:p>
              </w:tc>
            </w:tr>
            <w:tr w:rsidR="003A3283" w:rsidRPr="00F87318" w14:paraId="0977DD9D" w14:textId="582548E0" w:rsidTr="003A3283">
              <w:tc>
                <w:tcPr>
                  <w:tcW w:w="2867" w:type="dxa"/>
                </w:tcPr>
                <w:p w14:paraId="0C994D8E" w14:textId="1DBC66C9" w:rsidR="003A3283" w:rsidRPr="00F87318" w:rsidRDefault="003A3283" w:rsidP="003D21F5">
                  <w:pPr>
                    <w:rPr>
                      <w:rFonts w:ascii="Arial" w:hAnsi="Arial" w:cs="Arial"/>
                      <w:sz w:val="24"/>
                      <w:szCs w:val="24"/>
                    </w:rPr>
                  </w:pPr>
                  <w:r w:rsidRPr="00F87318">
                    <w:rPr>
                      <w:rFonts w:ascii="Arial" w:hAnsi="Arial" w:cs="Arial"/>
                      <w:sz w:val="24"/>
                      <w:szCs w:val="24"/>
                    </w:rPr>
                    <w:t>B/F 2020/21</w:t>
                  </w:r>
                </w:p>
              </w:tc>
              <w:tc>
                <w:tcPr>
                  <w:tcW w:w="1559" w:type="dxa"/>
                </w:tcPr>
                <w:p w14:paraId="7041055E" w14:textId="097E9CB5" w:rsidR="003A3283" w:rsidRPr="00F87318" w:rsidRDefault="003A3283" w:rsidP="00BF6831">
                  <w:pPr>
                    <w:jc w:val="right"/>
                    <w:rPr>
                      <w:rFonts w:ascii="Arial" w:hAnsi="Arial" w:cs="Arial"/>
                      <w:sz w:val="24"/>
                      <w:szCs w:val="24"/>
                    </w:rPr>
                  </w:pPr>
                  <w:r w:rsidRPr="00F87318">
                    <w:rPr>
                      <w:rFonts w:ascii="Arial" w:hAnsi="Arial" w:cs="Arial"/>
                      <w:sz w:val="24"/>
                      <w:szCs w:val="24"/>
                    </w:rPr>
                    <w:t>£</w:t>
                  </w:r>
                  <w:r w:rsidR="00ED3267">
                    <w:rPr>
                      <w:rFonts w:ascii="Arial" w:hAnsi="Arial" w:cs="Arial"/>
                      <w:sz w:val="24"/>
                      <w:szCs w:val="24"/>
                    </w:rPr>
                    <w:t xml:space="preserve">  </w:t>
                  </w:r>
                  <w:r w:rsidRPr="00F87318">
                    <w:rPr>
                      <w:rFonts w:ascii="Arial" w:hAnsi="Arial" w:cs="Arial"/>
                      <w:sz w:val="24"/>
                      <w:szCs w:val="24"/>
                    </w:rPr>
                    <w:t xml:space="preserve">   355,090</w:t>
                  </w:r>
                </w:p>
              </w:tc>
              <w:tc>
                <w:tcPr>
                  <w:tcW w:w="1559" w:type="dxa"/>
                </w:tcPr>
                <w:p w14:paraId="2969911E" w14:textId="17BB2830" w:rsidR="003A3283" w:rsidRPr="00F87318" w:rsidRDefault="003A3283" w:rsidP="003A3283">
                  <w:pPr>
                    <w:rPr>
                      <w:rFonts w:ascii="Arial" w:hAnsi="Arial" w:cs="Arial"/>
                      <w:sz w:val="24"/>
                      <w:szCs w:val="24"/>
                    </w:rPr>
                  </w:pPr>
                  <w:r w:rsidRPr="00F87318">
                    <w:rPr>
                      <w:rFonts w:ascii="Arial" w:hAnsi="Arial" w:cs="Arial"/>
                      <w:sz w:val="24"/>
                      <w:szCs w:val="24"/>
                    </w:rPr>
                    <w:t>Surplus</w:t>
                  </w:r>
                </w:p>
              </w:tc>
            </w:tr>
            <w:tr w:rsidR="003A3283" w:rsidRPr="00F87318" w14:paraId="5AF6BFE3" w14:textId="51F0FA46" w:rsidTr="003A3283">
              <w:tc>
                <w:tcPr>
                  <w:tcW w:w="2867" w:type="dxa"/>
                </w:tcPr>
                <w:p w14:paraId="567D8A41" w14:textId="35CCFE2C" w:rsidR="003A3283" w:rsidRPr="00F87318" w:rsidRDefault="003A3283" w:rsidP="003D21F5">
                  <w:pPr>
                    <w:rPr>
                      <w:rFonts w:ascii="Arial" w:hAnsi="Arial" w:cs="Arial"/>
                      <w:sz w:val="24"/>
                      <w:szCs w:val="24"/>
                    </w:rPr>
                  </w:pPr>
                  <w:r w:rsidRPr="00F87318">
                    <w:rPr>
                      <w:rFonts w:ascii="Arial" w:hAnsi="Arial" w:cs="Arial"/>
                      <w:sz w:val="24"/>
                      <w:szCs w:val="24"/>
                    </w:rPr>
                    <w:t>C/F 2021/22</w:t>
                  </w:r>
                </w:p>
              </w:tc>
              <w:tc>
                <w:tcPr>
                  <w:tcW w:w="1559" w:type="dxa"/>
                </w:tcPr>
                <w:p w14:paraId="292DBEA0" w14:textId="6D8E96DE" w:rsidR="003A3283" w:rsidRPr="00F87318" w:rsidRDefault="003A3283" w:rsidP="001D2926">
                  <w:pPr>
                    <w:jc w:val="right"/>
                    <w:rPr>
                      <w:rFonts w:ascii="Arial" w:hAnsi="Arial" w:cs="Arial"/>
                      <w:sz w:val="24"/>
                      <w:szCs w:val="24"/>
                    </w:rPr>
                  </w:pPr>
                  <w:r w:rsidRPr="00F87318">
                    <w:rPr>
                      <w:rFonts w:ascii="Arial" w:hAnsi="Arial" w:cs="Arial"/>
                      <w:sz w:val="24"/>
                      <w:szCs w:val="24"/>
                    </w:rPr>
                    <w:t xml:space="preserve">£     </w:t>
                  </w:r>
                  <w:r w:rsidR="00ED3267">
                    <w:rPr>
                      <w:rFonts w:ascii="Arial" w:hAnsi="Arial" w:cs="Arial"/>
                      <w:sz w:val="24"/>
                      <w:szCs w:val="24"/>
                    </w:rPr>
                    <w:t>206,084</w:t>
                  </w:r>
                </w:p>
              </w:tc>
              <w:tc>
                <w:tcPr>
                  <w:tcW w:w="1559" w:type="dxa"/>
                </w:tcPr>
                <w:p w14:paraId="24BE291F" w14:textId="67F6A88A" w:rsidR="003A3283" w:rsidRPr="00F87318" w:rsidRDefault="003A3283" w:rsidP="003A3283">
                  <w:pPr>
                    <w:rPr>
                      <w:rFonts w:ascii="Arial" w:hAnsi="Arial" w:cs="Arial"/>
                      <w:sz w:val="24"/>
                      <w:szCs w:val="24"/>
                    </w:rPr>
                  </w:pPr>
                  <w:r w:rsidRPr="00F87318">
                    <w:rPr>
                      <w:rFonts w:ascii="Arial" w:hAnsi="Arial" w:cs="Arial"/>
                      <w:sz w:val="24"/>
                      <w:szCs w:val="24"/>
                    </w:rPr>
                    <w:t>Surplus</w:t>
                  </w:r>
                </w:p>
              </w:tc>
            </w:tr>
          </w:tbl>
          <w:p w14:paraId="3104179C" w14:textId="77777777" w:rsidR="00BF6831" w:rsidRPr="00F87318" w:rsidRDefault="00BF6831" w:rsidP="003D21F5">
            <w:pPr>
              <w:spacing w:after="0" w:line="240" w:lineRule="auto"/>
              <w:rPr>
                <w:rFonts w:ascii="Arial" w:hAnsi="Arial" w:cs="Arial"/>
                <w:sz w:val="24"/>
                <w:szCs w:val="24"/>
              </w:rPr>
            </w:pPr>
          </w:p>
          <w:p w14:paraId="4EB30C3D" w14:textId="4C2EDE9A" w:rsidR="000627C3" w:rsidRPr="000627C3" w:rsidRDefault="000627C3" w:rsidP="003D21F5">
            <w:pPr>
              <w:spacing w:after="0" w:line="240" w:lineRule="auto"/>
              <w:rPr>
                <w:rFonts w:ascii="Arial" w:hAnsi="Arial" w:cs="Arial"/>
                <w:i/>
                <w:iCs/>
                <w:sz w:val="24"/>
                <w:szCs w:val="24"/>
              </w:rPr>
            </w:pPr>
            <w:r>
              <w:rPr>
                <w:rFonts w:ascii="Arial" w:hAnsi="Arial" w:cs="Arial"/>
                <w:i/>
                <w:iCs/>
                <w:sz w:val="24"/>
                <w:szCs w:val="24"/>
              </w:rPr>
              <w:lastRenderedPageBreak/>
              <w:t xml:space="preserve">Q. </w:t>
            </w:r>
            <w:r w:rsidR="00F528DE">
              <w:rPr>
                <w:rFonts w:ascii="Arial" w:hAnsi="Arial" w:cs="Arial"/>
                <w:i/>
                <w:iCs/>
                <w:sz w:val="24"/>
                <w:szCs w:val="24"/>
              </w:rPr>
              <w:t>I</w:t>
            </w:r>
            <w:r>
              <w:rPr>
                <w:rFonts w:ascii="Arial" w:hAnsi="Arial" w:cs="Arial"/>
                <w:i/>
                <w:iCs/>
                <w:sz w:val="24"/>
                <w:szCs w:val="24"/>
              </w:rPr>
              <w:t>s there</w:t>
            </w:r>
            <w:r w:rsidR="00384061">
              <w:rPr>
                <w:rFonts w:ascii="Arial" w:hAnsi="Arial" w:cs="Arial"/>
                <w:i/>
                <w:iCs/>
                <w:sz w:val="24"/>
                <w:szCs w:val="24"/>
              </w:rPr>
              <w:t xml:space="preserve"> further</w:t>
            </w:r>
            <w:r>
              <w:rPr>
                <w:rFonts w:ascii="Arial" w:hAnsi="Arial" w:cs="Arial"/>
                <w:i/>
                <w:iCs/>
                <w:sz w:val="24"/>
                <w:szCs w:val="24"/>
              </w:rPr>
              <w:t xml:space="preserve"> clarity on the wage increase for support staff?</w:t>
            </w:r>
          </w:p>
          <w:p w14:paraId="23FDA5DF" w14:textId="2A06A226" w:rsidR="000627C3" w:rsidRDefault="000627C3" w:rsidP="003D21F5">
            <w:pPr>
              <w:spacing w:after="0" w:line="240" w:lineRule="auto"/>
              <w:rPr>
                <w:rFonts w:ascii="Arial" w:hAnsi="Arial" w:cs="Arial"/>
                <w:sz w:val="24"/>
                <w:szCs w:val="24"/>
              </w:rPr>
            </w:pPr>
            <w:r>
              <w:rPr>
                <w:rFonts w:ascii="Arial" w:hAnsi="Arial" w:cs="Arial"/>
                <w:sz w:val="24"/>
                <w:szCs w:val="24"/>
              </w:rPr>
              <w:t>No, the school budget still reflects a</w:t>
            </w:r>
            <w:r w:rsidR="002B3489">
              <w:rPr>
                <w:rFonts w:ascii="Arial" w:hAnsi="Arial" w:cs="Arial"/>
                <w:sz w:val="24"/>
                <w:szCs w:val="24"/>
              </w:rPr>
              <w:t xml:space="preserve"> 1.75% increase, however this pay offer has been rejected by unions nationally and </w:t>
            </w:r>
            <w:r w:rsidR="00384061">
              <w:rPr>
                <w:rFonts w:ascii="Arial" w:hAnsi="Arial" w:cs="Arial"/>
                <w:sz w:val="24"/>
                <w:szCs w:val="24"/>
              </w:rPr>
              <w:t xml:space="preserve">union </w:t>
            </w:r>
            <w:r w:rsidR="002B3489">
              <w:rPr>
                <w:rFonts w:ascii="Arial" w:hAnsi="Arial" w:cs="Arial"/>
                <w:sz w:val="24"/>
                <w:szCs w:val="24"/>
              </w:rPr>
              <w:t>members are being balloted for industrial action</w:t>
            </w:r>
            <w:r w:rsidR="00F528DE">
              <w:rPr>
                <w:rFonts w:ascii="Arial" w:hAnsi="Arial" w:cs="Arial"/>
                <w:sz w:val="24"/>
                <w:szCs w:val="24"/>
              </w:rPr>
              <w:t>.</w:t>
            </w:r>
          </w:p>
          <w:p w14:paraId="1234C69C" w14:textId="0DB3F7D0" w:rsidR="00F528DE" w:rsidRDefault="00F528DE" w:rsidP="003D21F5">
            <w:pPr>
              <w:spacing w:after="0" w:line="240" w:lineRule="auto"/>
              <w:rPr>
                <w:rFonts w:ascii="Arial" w:hAnsi="Arial" w:cs="Arial"/>
                <w:sz w:val="24"/>
                <w:szCs w:val="24"/>
              </w:rPr>
            </w:pPr>
          </w:p>
          <w:p w14:paraId="4C368F53" w14:textId="26428591" w:rsidR="00F528DE" w:rsidRPr="00F528DE" w:rsidRDefault="00F528DE" w:rsidP="003D21F5">
            <w:pPr>
              <w:spacing w:after="0" w:line="240" w:lineRule="auto"/>
              <w:rPr>
                <w:rFonts w:ascii="Arial" w:hAnsi="Arial" w:cs="Arial"/>
                <w:i/>
                <w:iCs/>
                <w:sz w:val="24"/>
                <w:szCs w:val="24"/>
              </w:rPr>
            </w:pPr>
            <w:r>
              <w:rPr>
                <w:rFonts w:ascii="Arial" w:hAnsi="Arial" w:cs="Arial"/>
                <w:i/>
                <w:iCs/>
                <w:sz w:val="24"/>
                <w:szCs w:val="24"/>
              </w:rPr>
              <w:t>Q. What is the impact for the expenditure if it is backdated?</w:t>
            </w:r>
          </w:p>
          <w:p w14:paraId="77FAAA26" w14:textId="2698885C" w:rsidR="000627C3" w:rsidRDefault="00F528DE" w:rsidP="003D21F5">
            <w:pPr>
              <w:spacing w:after="0" w:line="240" w:lineRule="auto"/>
              <w:rPr>
                <w:rFonts w:ascii="Arial" w:hAnsi="Arial" w:cs="Arial"/>
                <w:sz w:val="24"/>
                <w:szCs w:val="24"/>
              </w:rPr>
            </w:pPr>
            <w:r>
              <w:rPr>
                <w:rFonts w:ascii="Arial" w:hAnsi="Arial" w:cs="Arial"/>
                <w:sz w:val="24"/>
                <w:szCs w:val="24"/>
              </w:rPr>
              <w:t>This is already included within the budget.</w:t>
            </w:r>
          </w:p>
          <w:p w14:paraId="44B3F382" w14:textId="4691A402" w:rsidR="000F1227" w:rsidRDefault="000F1227" w:rsidP="003D21F5">
            <w:pPr>
              <w:spacing w:after="0" w:line="240" w:lineRule="auto"/>
              <w:rPr>
                <w:rFonts w:ascii="Arial" w:hAnsi="Arial" w:cs="Arial"/>
                <w:sz w:val="24"/>
                <w:szCs w:val="24"/>
              </w:rPr>
            </w:pPr>
          </w:p>
          <w:p w14:paraId="10FE7CC8" w14:textId="6D1F1A64" w:rsidR="000F1227" w:rsidRDefault="000F1227" w:rsidP="003D21F5">
            <w:pPr>
              <w:spacing w:after="0" w:line="240" w:lineRule="auto"/>
              <w:rPr>
                <w:rFonts w:ascii="Arial" w:hAnsi="Arial" w:cs="Arial"/>
                <w:sz w:val="24"/>
                <w:szCs w:val="24"/>
              </w:rPr>
            </w:pPr>
            <w:r>
              <w:rPr>
                <w:rFonts w:ascii="Arial" w:hAnsi="Arial" w:cs="Arial"/>
                <w:sz w:val="24"/>
                <w:szCs w:val="24"/>
              </w:rPr>
              <w:t>The change in the financial position was due to the following</w:t>
            </w:r>
            <w:r w:rsidR="00464459">
              <w:rPr>
                <w:rFonts w:ascii="Arial" w:hAnsi="Arial" w:cs="Arial"/>
                <w:sz w:val="24"/>
                <w:szCs w:val="24"/>
              </w:rPr>
              <w:t xml:space="preserve"> increased income</w:t>
            </w:r>
            <w:r>
              <w:rPr>
                <w:rFonts w:ascii="Arial" w:hAnsi="Arial" w:cs="Arial"/>
                <w:sz w:val="24"/>
                <w:szCs w:val="24"/>
              </w:rPr>
              <w:t>:</w:t>
            </w:r>
          </w:p>
          <w:p w14:paraId="0444C09F" w14:textId="7A30A262" w:rsidR="000F1227" w:rsidRPr="000F1227" w:rsidRDefault="000F1227" w:rsidP="000F1227">
            <w:pPr>
              <w:spacing w:after="0" w:line="240" w:lineRule="auto"/>
              <w:rPr>
                <w:rFonts w:ascii="Arial" w:hAnsi="Arial" w:cs="Arial"/>
                <w:sz w:val="24"/>
                <w:szCs w:val="24"/>
              </w:rPr>
            </w:pPr>
            <w:r>
              <w:rPr>
                <w:rFonts w:ascii="Arial" w:hAnsi="Arial" w:cs="Arial"/>
                <w:sz w:val="24"/>
                <w:szCs w:val="24"/>
              </w:rPr>
              <w:t xml:space="preserve">The </w:t>
            </w:r>
            <w:r w:rsidRPr="000F1227">
              <w:rPr>
                <w:rFonts w:ascii="Arial" w:hAnsi="Arial" w:cs="Arial"/>
                <w:sz w:val="24"/>
                <w:szCs w:val="24"/>
              </w:rPr>
              <w:t>2% pay increase for teachers</w:t>
            </w:r>
            <w:r>
              <w:rPr>
                <w:rFonts w:ascii="Arial" w:hAnsi="Arial" w:cs="Arial"/>
                <w:sz w:val="24"/>
                <w:szCs w:val="24"/>
              </w:rPr>
              <w:t xml:space="preserve"> has been </w:t>
            </w:r>
            <w:r w:rsidRPr="000F1227">
              <w:rPr>
                <w:rFonts w:ascii="Arial" w:hAnsi="Arial" w:cs="Arial"/>
                <w:sz w:val="24"/>
                <w:szCs w:val="24"/>
              </w:rPr>
              <w:t>removed</w:t>
            </w:r>
            <w:r>
              <w:rPr>
                <w:rFonts w:ascii="Arial" w:hAnsi="Arial" w:cs="Arial"/>
                <w:sz w:val="24"/>
                <w:szCs w:val="24"/>
              </w:rPr>
              <w:t>.</w:t>
            </w:r>
          </w:p>
          <w:p w14:paraId="69F8EEB6" w14:textId="4B8424FD" w:rsidR="000F1227" w:rsidRDefault="000F1227" w:rsidP="000F1227">
            <w:pPr>
              <w:spacing w:after="0" w:line="240" w:lineRule="auto"/>
              <w:rPr>
                <w:rFonts w:ascii="Arial" w:hAnsi="Arial" w:cs="Arial"/>
                <w:sz w:val="24"/>
                <w:szCs w:val="24"/>
              </w:rPr>
            </w:pPr>
            <w:r>
              <w:rPr>
                <w:rFonts w:ascii="Arial" w:hAnsi="Arial" w:cs="Arial"/>
                <w:sz w:val="24"/>
                <w:szCs w:val="24"/>
              </w:rPr>
              <w:t>There has been an i</w:t>
            </w:r>
            <w:r w:rsidRPr="000F1227">
              <w:rPr>
                <w:rFonts w:ascii="Arial" w:hAnsi="Arial" w:cs="Arial"/>
                <w:sz w:val="24"/>
                <w:szCs w:val="24"/>
              </w:rPr>
              <w:t xml:space="preserve">ncrease in Nursery numbers </w:t>
            </w:r>
            <w:r>
              <w:rPr>
                <w:rFonts w:ascii="Arial" w:hAnsi="Arial" w:cs="Arial"/>
                <w:sz w:val="24"/>
                <w:szCs w:val="24"/>
              </w:rPr>
              <w:t>with</w:t>
            </w:r>
            <w:r w:rsidRPr="000F1227">
              <w:rPr>
                <w:rFonts w:ascii="Arial" w:hAnsi="Arial" w:cs="Arial"/>
                <w:sz w:val="24"/>
                <w:szCs w:val="24"/>
              </w:rPr>
              <w:t xml:space="preserve"> 12 new starters</w:t>
            </w:r>
            <w:r>
              <w:rPr>
                <w:rFonts w:ascii="Arial" w:hAnsi="Arial" w:cs="Arial"/>
                <w:sz w:val="24"/>
                <w:szCs w:val="24"/>
              </w:rPr>
              <w:t xml:space="preserve"> since September, of which </w:t>
            </w:r>
            <w:r w:rsidRPr="000F1227">
              <w:rPr>
                <w:rFonts w:ascii="Arial" w:hAnsi="Arial" w:cs="Arial"/>
                <w:sz w:val="24"/>
                <w:szCs w:val="24"/>
              </w:rPr>
              <w:t xml:space="preserve">10 </w:t>
            </w:r>
            <w:r>
              <w:rPr>
                <w:rFonts w:ascii="Arial" w:hAnsi="Arial" w:cs="Arial"/>
                <w:sz w:val="24"/>
                <w:szCs w:val="24"/>
              </w:rPr>
              <w:t xml:space="preserve">have </w:t>
            </w:r>
            <w:r w:rsidRPr="000F1227">
              <w:rPr>
                <w:rFonts w:ascii="Arial" w:hAnsi="Arial" w:cs="Arial"/>
                <w:sz w:val="24"/>
                <w:szCs w:val="24"/>
              </w:rPr>
              <w:t>Nursery codes</w:t>
            </w:r>
            <w:r>
              <w:rPr>
                <w:rFonts w:ascii="Arial" w:hAnsi="Arial" w:cs="Arial"/>
                <w:sz w:val="24"/>
                <w:szCs w:val="24"/>
              </w:rPr>
              <w:t xml:space="preserve"> which provides additional funding for working parents.  There have been m</w:t>
            </w:r>
            <w:r w:rsidRPr="000F1227">
              <w:rPr>
                <w:rFonts w:ascii="Arial" w:hAnsi="Arial" w:cs="Arial"/>
                <w:sz w:val="24"/>
                <w:szCs w:val="24"/>
              </w:rPr>
              <w:t>ore Nursery top-ups</w:t>
            </w:r>
            <w:r>
              <w:rPr>
                <w:rFonts w:ascii="Arial" w:hAnsi="Arial" w:cs="Arial"/>
                <w:sz w:val="24"/>
                <w:szCs w:val="24"/>
              </w:rPr>
              <w:t>.</w:t>
            </w:r>
          </w:p>
          <w:p w14:paraId="0DEAAB64" w14:textId="099A4190" w:rsidR="000F1227" w:rsidRPr="000F1227" w:rsidRDefault="000F1227" w:rsidP="000F1227">
            <w:pPr>
              <w:spacing w:after="0" w:line="240" w:lineRule="auto"/>
              <w:rPr>
                <w:rFonts w:ascii="Arial" w:hAnsi="Arial" w:cs="Arial"/>
                <w:sz w:val="24"/>
                <w:szCs w:val="24"/>
              </w:rPr>
            </w:pPr>
            <w:r w:rsidRPr="000F1227">
              <w:rPr>
                <w:rFonts w:ascii="Arial" w:hAnsi="Arial" w:cs="Arial"/>
                <w:sz w:val="24"/>
                <w:szCs w:val="24"/>
              </w:rPr>
              <w:t>New Educational Health Care Plans (EHCP’s)</w:t>
            </w:r>
            <w:r w:rsidR="00464459">
              <w:rPr>
                <w:rFonts w:ascii="Arial" w:hAnsi="Arial" w:cs="Arial"/>
                <w:sz w:val="24"/>
                <w:szCs w:val="24"/>
              </w:rPr>
              <w:t>.</w:t>
            </w:r>
          </w:p>
          <w:p w14:paraId="7EBDC4AF" w14:textId="24C867B5" w:rsidR="000F1227" w:rsidRPr="000F1227" w:rsidRDefault="000F1227" w:rsidP="000F1227">
            <w:pPr>
              <w:spacing w:after="0" w:line="240" w:lineRule="auto"/>
              <w:rPr>
                <w:rFonts w:ascii="Arial" w:hAnsi="Arial" w:cs="Arial"/>
                <w:sz w:val="24"/>
                <w:szCs w:val="24"/>
              </w:rPr>
            </w:pPr>
            <w:r>
              <w:rPr>
                <w:rFonts w:ascii="Arial" w:hAnsi="Arial" w:cs="Arial"/>
                <w:sz w:val="24"/>
                <w:szCs w:val="24"/>
              </w:rPr>
              <w:t>An i</w:t>
            </w:r>
            <w:r w:rsidRPr="000F1227">
              <w:rPr>
                <w:rFonts w:ascii="Arial" w:hAnsi="Arial" w:cs="Arial"/>
                <w:sz w:val="24"/>
                <w:szCs w:val="24"/>
              </w:rPr>
              <w:t xml:space="preserve">ncrease in </w:t>
            </w:r>
            <w:r w:rsidR="00667B9E">
              <w:rPr>
                <w:rFonts w:ascii="Arial" w:hAnsi="Arial" w:cs="Arial"/>
                <w:sz w:val="24"/>
                <w:szCs w:val="24"/>
              </w:rPr>
              <w:t>l</w:t>
            </w:r>
            <w:r w:rsidRPr="000F1227">
              <w:rPr>
                <w:rFonts w:ascii="Arial" w:hAnsi="Arial" w:cs="Arial"/>
                <w:sz w:val="24"/>
                <w:szCs w:val="24"/>
              </w:rPr>
              <w:t>ettings</w:t>
            </w:r>
            <w:r>
              <w:rPr>
                <w:rFonts w:ascii="Arial" w:hAnsi="Arial" w:cs="Arial"/>
                <w:sz w:val="24"/>
                <w:szCs w:val="24"/>
              </w:rPr>
              <w:t xml:space="preserve"> including </w:t>
            </w:r>
            <w:r w:rsidR="00667B9E">
              <w:rPr>
                <w:rFonts w:ascii="Arial" w:hAnsi="Arial" w:cs="Arial"/>
                <w:sz w:val="24"/>
                <w:szCs w:val="24"/>
              </w:rPr>
              <w:t xml:space="preserve">for </w:t>
            </w:r>
            <w:r w:rsidR="00464459">
              <w:rPr>
                <w:rFonts w:ascii="Arial" w:hAnsi="Arial" w:cs="Arial"/>
                <w:sz w:val="24"/>
                <w:szCs w:val="24"/>
              </w:rPr>
              <w:t>yoga and pilates</w:t>
            </w:r>
            <w:r w:rsidR="00667B9E">
              <w:rPr>
                <w:rFonts w:ascii="Arial" w:hAnsi="Arial" w:cs="Arial"/>
                <w:sz w:val="24"/>
                <w:szCs w:val="24"/>
              </w:rPr>
              <w:t xml:space="preserve"> classes</w:t>
            </w:r>
            <w:r w:rsidR="00464459">
              <w:rPr>
                <w:rFonts w:ascii="Arial" w:hAnsi="Arial" w:cs="Arial"/>
                <w:sz w:val="24"/>
                <w:szCs w:val="24"/>
              </w:rPr>
              <w:t>.</w:t>
            </w:r>
          </w:p>
          <w:p w14:paraId="512F77F7" w14:textId="7DD1F113" w:rsidR="000F1227" w:rsidRPr="000F1227" w:rsidRDefault="00464459" w:rsidP="000F1227">
            <w:pPr>
              <w:spacing w:after="0" w:line="240" w:lineRule="auto"/>
              <w:rPr>
                <w:rFonts w:ascii="Arial" w:hAnsi="Arial" w:cs="Arial"/>
                <w:sz w:val="24"/>
                <w:szCs w:val="24"/>
              </w:rPr>
            </w:pPr>
            <w:r>
              <w:rPr>
                <w:rFonts w:ascii="Arial" w:hAnsi="Arial" w:cs="Arial"/>
                <w:sz w:val="24"/>
                <w:szCs w:val="24"/>
              </w:rPr>
              <w:t>An i</w:t>
            </w:r>
            <w:r w:rsidR="000F1227" w:rsidRPr="000F1227">
              <w:rPr>
                <w:rFonts w:ascii="Arial" w:hAnsi="Arial" w:cs="Arial"/>
                <w:sz w:val="24"/>
                <w:szCs w:val="24"/>
              </w:rPr>
              <w:t>ncrease in after school activity clubs</w:t>
            </w:r>
            <w:r>
              <w:rPr>
                <w:rFonts w:ascii="Arial" w:hAnsi="Arial" w:cs="Arial"/>
                <w:sz w:val="24"/>
                <w:szCs w:val="24"/>
              </w:rPr>
              <w:t>.</w:t>
            </w:r>
          </w:p>
          <w:p w14:paraId="251A2B74" w14:textId="5551AD05" w:rsidR="000F1227" w:rsidRPr="000F1227" w:rsidRDefault="000F1227" w:rsidP="000F1227">
            <w:pPr>
              <w:spacing w:after="0" w:line="240" w:lineRule="auto"/>
              <w:rPr>
                <w:rFonts w:ascii="Arial" w:hAnsi="Arial" w:cs="Arial"/>
                <w:sz w:val="24"/>
                <w:szCs w:val="24"/>
              </w:rPr>
            </w:pPr>
            <w:r w:rsidRPr="000F1227">
              <w:rPr>
                <w:rFonts w:ascii="Arial" w:hAnsi="Arial" w:cs="Arial"/>
                <w:sz w:val="24"/>
                <w:szCs w:val="24"/>
              </w:rPr>
              <w:t xml:space="preserve">Actual government grants </w:t>
            </w:r>
            <w:r w:rsidR="00464459">
              <w:rPr>
                <w:rFonts w:ascii="Arial" w:hAnsi="Arial" w:cs="Arial"/>
                <w:sz w:val="24"/>
                <w:szCs w:val="24"/>
              </w:rPr>
              <w:t xml:space="preserve">have </w:t>
            </w:r>
            <w:r w:rsidRPr="000F1227">
              <w:rPr>
                <w:rFonts w:ascii="Arial" w:hAnsi="Arial" w:cs="Arial"/>
                <w:sz w:val="24"/>
                <w:szCs w:val="24"/>
              </w:rPr>
              <w:t xml:space="preserve">now </w:t>
            </w:r>
            <w:r w:rsidR="00464459">
              <w:rPr>
                <w:rFonts w:ascii="Arial" w:hAnsi="Arial" w:cs="Arial"/>
                <w:sz w:val="24"/>
                <w:szCs w:val="24"/>
              </w:rPr>
              <w:t xml:space="preserve">been </w:t>
            </w:r>
            <w:r w:rsidRPr="000F1227">
              <w:rPr>
                <w:rFonts w:ascii="Arial" w:hAnsi="Arial" w:cs="Arial"/>
                <w:sz w:val="24"/>
                <w:szCs w:val="24"/>
              </w:rPr>
              <w:t>received rather than</w:t>
            </w:r>
            <w:r w:rsidR="00464459">
              <w:rPr>
                <w:rFonts w:ascii="Arial" w:hAnsi="Arial" w:cs="Arial"/>
                <w:sz w:val="24"/>
                <w:szCs w:val="24"/>
              </w:rPr>
              <w:t xml:space="preserve"> the school using</w:t>
            </w:r>
            <w:r w:rsidRPr="000F1227">
              <w:rPr>
                <w:rFonts w:ascii="Arial" w:hAnsi="Arial" w:cs="Arial"/>
                <w:sz w:val="24"/>
                <w:szCs w:val="24"/>
              </w:rPr>
              <w:t xml:space="preserve"> estimates.</w:t>
            </w:r>
          </w:p>
          <w:p w14:paraId="5C4DBC23" w14:textId="6A995749" w:rsidR="000F1227" w:rsidRDefault="00464459" w:rsidP="000F1227">
            <w:pPr>
              <w:spacing w:after="0" w:line="240" w:lineRule="auto"/>
              <w:rPr>
                <w:rFonts w:ascii="Arial" w:hAnsi="Arial" w:cs="Arial"/>
                <w:sz w:val="24"/>
                <w:szCs w:val="24"/>
              </w:rPr>
            </w:pPr>
            <w:r>
              <w:rPr>
                <w:rFonts w:ascii="Arial" w:hAnsi="Arial" w:cs="Arial"/>
                <w:sz w:val="24"/>
                <w:szCs w:val="24"/>
              </w:rPr>
              <w:t>Government</w:t>
            </w:r>
            <w:r w:rsidR="000F1227" w:rsidRPr="000F1227">
              <w:rPr>
                <w:rFonts w:ascii="Arial" w:hAnsi="Arial" w:cs="Arial"/>
                <w:sz w:val="24"/>
                <w:szCs w:val="24"/>
              </w:rPr>
              <w:t xml:space="preserve"> grants, (</w:t>
            </w:r>
            <w:r w:rsidR="00667B9E">
              <w:rPr>
                <w:rFonts w:ascii="Arial" w:hAnsi="Arial" w:cs="Arial"/>
                <w:sz w:val="24"/>
                <w:szCs w:val="24"/>
              </w:rPr>
              <w:t>C</w:t>
            </w:r>
            <w:r w:rsidR="000F1227" w:rsidRPr="000F1227">
              <w:rPr>
                <w:rFonts w:ascii="Arial" w:hAnsi="Arial" w:cs="Arial"/>
                <w:sz w:val="24"/>
                <w:szCs w:val="24"/>
              </w:rPr>
              <w:t xml:space="preserve">ovid catch up, </w:t>
            </w:r>
            <w:r w:rsidR="00667B9E">
              <w:rPr>
                <w:rFonts w:ascii="Arial" w:hAnsi="Arial" w:cs="Arial"/>
                <w:sz w:val="24"/>
                <w:szCs w:val="24"/>
              </w:rPr>
              <w:t>R</w:t>
            </w:r>
            <w:r w:rsidR="000F1227" w:rsidRPr="000F1227">
              <w:rPr>
                <w:rFonts w:ascii="Arial" w:hAnsi="Arial" w:cs="Arial"/>
                <w:sz w:val="24"/>
                <w:szCs w:val="24"/>
              </w:rPr>
              <w:t xml:space="preserve">ecovery funding &amp; </w:t>
            </w:r>
            <w:r w:rsidR="00667B9E">
              <w:rPr>
                <w:rFonts w:ascii="Arial" w:hAnsi="Arial" w:cs="Arial"/>
                <w:sz w:val="24"/>
                <w:szCs w:val="24"/>
              </w:rPr>
              <w:t>S</w:t>
            </w:r>
            <w:r w:rsidR="000F1227" w:rsidRPr="000F1227">
              <w:rPr>
                <w:rFonts w:ascii="Arial" w:hAnsi="Arial" w:cs="Arial"/>
                <w:sz w:val="24"/>
                <w:szCs w:val="24"/>
              </w:rPr>
              <w:t>chool led tutoring)</w:t>
            </w:r>
            <w:r>
              <w:rPr>
                <w:rFonts w:ascii="Arial" w:hAnsi="Arial" w:cs="Arial"/>
                <w:sz w:val="24"/>
                <w:szCs w:val="24"/>
              </w:rPr>
              <w:t xml:space="preserve"> will be used</w:t>
            </w:r>
            <w:r w:rsidR="000F1227" w:rsidRPr="000F1227">
              <w:rPr>
                <w:rFonts w:ascii="Arial" w:hAnsi="Arial" w:cs="Arial"/>
                <w:sz w:val="24"/>
                <w:szCs w:val="24"/>
              </w:rPr>
              <w:t xml:space="preserve"> to cover staffing </w:t>
            </w:r>
            <w:r w:rsidR="00667B9E">
              <w:rPr>
                <w:rFonts w:ascii="Arial" w:hAnsi="Arial" w:cs="Arial"/>
                <w:sz w:val="24"/>
                <w:szCs w:val="24"/>
              </w:rPr>
              <w:t>and</w:t>
            </w:r>
            <w:r w:rsidR="000F1227" w:rsidRPr="000F1227">
              <w:rPr>
                <w:rFonts w:ascii="Arial" w:hAnsi="Arial" w:cs="Arial"/>
                <w:sz w:val="24"/>
                <w:szCs w:val="24"/>
              </w:rPr>
              <w:t xml:space="preserve"> supply costs for the interventions taking place across </w:t>
            </w:r>
            <w:r w:rsidR="00667B9E">
              <w:rPr>
                <w:rFonts w:ascii="Arial" w:hAnsi="Arial" w:cs="Arial"/>
                <w:sz w:val="24"/>
                <w:szCs w:val="24"/>
              </w:rPr>
              <w:t xml:space="preserve">the </w:t>
            </w:r>
            <w:r w:rsidR="000F1227" w:rsidRPr="000F1227">
              <w:rPr>
                <w:rFonts w:ascii="Arial" w:hAnsi="Arial" w:cs="Arial"/>
                <w:sz w:val="24"/>
                <w:szCs w:val="24"/>
              </w:rPr>
              <w:t>school to help children catch up.</w:t>
            </w:r>
            <w:r w:rsidR="000F1227">
              <w:rPr>
                <w:rFonts w:ascii="Arial" w:hAnsi="Arial" w:cs="Arial"/>
                <w:sz w:val="24"/>
                <w:szCs w:val="24"/>
              </w:rPr>
              <w:t xml:space="preserve"> </w:t>
            </w:r>
          </w:p>
          <w:p w14:paraId="448EC56D" w14:textId="48B561F2" w:rsidR="000F1227" w:rsidRDefault="000F1227" w:rsidP="003D21F5">
            <w:pPr>
              <w:spacing w:after="0" w:line="240" w:lineRule="auto"/>
              <w:rPr>
                <w:rFonts w:ascii="Arial" w:hAnsi="Arial" w:cs="Arial"/>
                <w:sz w:val="24"/>
                <w:szCs w:val="24"/>
              </w:rPr>
            </w:pPr>
          </w:p>
          <w:p w14:paraId="717B664A" w14:textId="4EC80D2D" w:rsidR="00464459" w:rsidRPr="00464459" w:rsidRDefault="00464459" w:rsidP="003D21F5">
            <w:pPr>
              <w:spacing w:after="0" w:line="240" w:lineRule="auto"/>
              <w:rPr>
                <w:rFonts w:ascii="Arial" w:hAnsi="Arial" w:cs="Arial"/>
                <w:i/>
                <w:iCs/>
                <w:sz w:val="24"/>
                <w:szCs w:val="24"/>
              </w:rPr>
            </w:pPr>
            <w:r>
              <w:rPr>
                <w:rFonts w:ascii="Arial" w:hAnsi="Arial" w:cs="Arial"/>
                <w:i/>
                <w:iCs/>
                <w:sz w:val="24"/>
                <w:szCs w:val="24"/>
              </w:rPr>
              <w:t>Q. How many children are now in nursery?</w:t>
            </w:r>
          </w:p>
          <w:p w14:paraId="79367494" w14:textId="06656D9D" w:rsidR="00F528DE" w:rsidRDefault="00464459" w:rsidP="003D21F5">
            <w:pPr>
              <w:spacing w:after="0" w:line="240" w:lineRule="auto"/>
              <w:rPr>
                <w:rFonts w:ascii="Arial" w:hAnsi="Arial" w:cs="Arial"/>
                <w:sz w:val="24"/>
                <w:szCs w:val="24"/>
              </w:rPr>
            </w:pPr>
            <w:r>
              <w:rPr>
                <w:rFonts w:ascii="Arial" w:hAnsi="Arial" w:cs="Arial"/>
                <w:sz w:val="24"/>
                <w:szCs w:val="24"/>
              </w:rPr>
              <w:t>There are 88 children.  There are currently 2 spaces which are being accessed by Reception children.</w:t>
            </w:r>
          </w:p>
          <w:p w14:paraId="7C57C907" w14:textId="7C2AC4F9" w:rsidR="00464459" w:rsidRDefault="00464459" w:rsidP="003D21F5">
            <w:pPr>
              <w:spacing w:after="0" w:line="240" w:lineRule="auto"/>
              <w:rPr>
                <w:rFonts w:ascii="Arial" w:hAnsi="Arial" w:cs="Arial"/>
                <w:sz w:val="24"/>
                <w:szCs w:val="24"/>
              </w:rPr>
            </w:pPr>
          </w:p>
          <w:p w14:paraId="0FD3735B" w14:textId="4CB038F5" w:rsidR="00464459" w:rsidRDefault="00464459" w:rsidP="003D21F5">
            <w:pPr>
              <w:spacing w:after="0" w:line="240" w:lineRule="auto"/>
              <w:rPr>
                <w:rFonts w:ascii="Arial" w:hAnsi="Arial" w:cs="Arial"/>
                <w:sz w:val="24"/>
                <w:szCs w:val="24"/>
              </w:rPr>
            </w:pPr>
            <w:r>
              <w:rPr>
                <w:rFonts w:ascii="Arial" w:hAnsi="Arial" w:cs="Arial"/>
                <w:sz w:val="24"/>
                <w:szCs w:val="24"/>
              </w:rPr>
              <w:t xml:space="preserve">The SBM advised that </w:t>
            </w:r>
            <w:r w:rsidR="00E25D27">
              <w:rPr>
                <w:rFonts w:ascii="Arial" w:hAnsi="Arial" w:cs="Arial"/>
                <w:sz w:val="24"/>
                <w:szCs w:val="24"/>
              </w:rPr>
              <w:t>income and ex</w:t>
            </w:r>
            <w:r>
              <w:rPr>
                <w:rFonts w:ascii="Arial" w:hAnsi="Arial" w:cs="Arial"/>
                <w:sz w:val="24"/>
                <w:szCs w:val="24"/>
              </w:rPr>
              <w:t>pend</w:t>
            </w:r>
            <w:r w:rsidR="00E25D27">
              <w:rPr>
                <w:rFonts w:ascii="Arial" w:hAnsi="Arial" w:cs="Arial"/>
                <w:sz w:val="24"/>
                <w:szCs w:val="24"/>
              </w:rPr>
              <w:t>iture</w:t>
            </w:r>
            <w:r>
              <w:rPr>
                <w:rFonts w:ascii="Arial" w:hAnsi="Arial" w:cs="Arial"/>
                <w:sz w:val="24"/>
                <w:szCs w:val="24"/>
              </w:rPr>
              <w:t xml:space="preserve"> is being </w:t>
            </w:r>
            <w:r w:rsidR="00E25D27">
              <w:rPr>
                <w:rFonts w:ascii="Arial" w:hAnsi="Arial" w:cs="Arial"/>
                <w:sz w:val="24"/>
                <w:szCs w:val="24"/>
              </w:rPr>
              <w:t xml:space="preserve">closely </w:t>
            </w:r>
            <w:r>
              <w:rPr>
                <w:rFonts w:ascii="Arial" w:hAnsi="Arial" w:cs="Arial"/>
                <w:sz w:val="24"/>
                <w:szCs w:val="24"/>
              </w:rPr>
              <w:t xml:space="preserve">monitored to </w:t>
            </w:r>
            <w:r w:rsidR="00E25D27">
              <w:rPr>
                <w:rFonts w:ascii="Arial" w:hAnsi="Arial" w:cs="Arial"/>
                <w:sz w:val="24"/>
                <w:szCs w:val="24"/>
              </w:rPr>
              <w:t>ensure that the school does not have to pay a claw</w:t>
            </w:r>
            <w:r w:rsidR="00667B9E">
              <w:rPr>
                <w:rFonts w:ascii="Arial" w:hAnsi="Arial" w:cs="Arial"/>
                <w:sz w:val="24"/>
                <w:szCs w:val="24"/>
              </w:rPr>
              <w:t xml:space="preserve"> </w:t>
            </w:r>
            <w:r w:rsidR="00E25D27">
              <w:rPr>
                <w:rFonts w:ascii="Arial" w:hAnsi="Arial" w:cs="Arial"/>
                <w:sz w:val="24"/>
                <w:szCs w:val="24"/>
              </w:rPr>
              <w:t>back to the local authority</w:t>
            </w:r>
            <w:r w:rsidR="00523B3E">
              <w:rPr>
                <w:rFonts w:ascii="Arial" w:hAnsi="Arial" w:cs="Arial"/>
                <w:sz w:val="24"/>
                <w:szCs w:val="24"/>
              </w:rPr>
              <w:t xml:space="preserve"> (LA)</w:t>
            </w:r>
            <w:r w:rsidR="00E25D27">
              <w:rPr>
                <w:rFonts w:ascii="Arial" w:hAnsi="Arial" w:cs="Arial"/>
                <w:sz w:val="24"/>
                <w:szCs w:val="24"/>
              </w:rPr>
              <w:t>.  Some building work will be able to take place with part of this funding.</w:t>
            </w:r>
          </w:p>
          <w:p w14:paraId="3165EDD3" w14:textId="77777777" w:rsidR="00464459" w:rsidRDefault="00464459" w:rsidP="003D21F5">
            <w:pPr>
              <w:spacing w:after="0" w:line="240" w:lineRule="auto"/>
              <w:rPr>
                <w:rFonts w:ascii="Arial" w:hAnsi="Arial" w:cs="Arial"/>
                <w:sz w:val="24"/>
                <w:szCs w:val="24"/>
              </w:rPr>
            </w:pPr>
          </w:p>
          <w:p w14:paraId="3289DADD" w14:textId="6099A5E1" w:rsidR="00E25D27" w:rsidRPr="00E25D27" w:rsidRDefault="00E25D27" w:rsidP="003D21F5">
            <w:pPr>
              <w:spacing w:after="0" w:line="240" w:lineRule="auto"/>
              <w:rPr>
                <w:rFonts w:ascii="Arial" w:hAnsi="Arial" w:cs="Arial"/>
                <w:i/>
                <w:iCs/>
                <w:sz w:val="24"/>
                <w:szCs w:val="24"/>
              </w:rPr>
            </w:pPr>
            <w:r>
              <w:rPr>
                <w:rFonts w:ascii="Arial" w:hAnsi="Arial" w:cs="Arial"/>
                <w:i/>
                <w:iCs/>
                <w:sz w:val="24"/>
                <w:szCs w:val="24"/>
              </w:rPr>
              <w:t>Q. What building work will take place?</w:t>
            </w:r>
          </w:p>
          <w:p w14:paraId="401201FA" w14:textId="28C21D2C" w:rsidR="00BF6831" w:rsidRPr="00F87318" w:rsidRDefault="00E25D27" w:rsidP="003D21F5">
            <w:pPr>
              <w:spacing w:after="0" w:line="240" w:lineRule="auto"/>
              <w:rPr>
                <w:rFonts w:ascii="Arial" w:hAnsi="Arial" w:cs="Arial"/>
                <w:sz w:val="24"/>
                <w:szCs w:val="24"/>
              </w:rPr>
            </w:pPr>
            <w:r>
              <w:rPr>
                <w:rFonts w:ascii="Arial" w:hAnsi="Arial" w:cs="Arial"/>
                <w:sz w:val="24"/>
                <w:szCs w:val="24"/>
              </w:rPr>
              <w:t xml:space="preserve">A library for Key Stage 1 (KS1) pupils. </w:t>
            </w:r>
            <w:r w:rsidR="003C6E3C" w:rsidRPr="00F87318">
              <w:rPr>
                <w:rFonts w:ascii="Arial" w:hAnsi="Arial" w:cs="Arial"/>
                <w:sz w:val="24"/>
                <w:szCs w:val="24"/>
              </w:rPr>
              <w:t xml:space="preserve"> </w:t>
            </w:r>
            <w:r w:rsidR="00BD3698" w:rsidRPr="00F87318">
              <w:rPr>
                <w:rFonts w:ascii="Arial" w:hAnsi="Arial" w:cs="Arial"/>
                <w:sz w:val="24"/>
                <w:szCs w:val="24"/>
              </w:rPr>
              <w:t xml:space="preserve">  </w:t>
            </w:r>
          </w:p>
          <w:p w14:paraId="5DA70F16" w14:textId="434D5304" w:rsidR="00BD3698" w:rsidRDefault="00BD3698" w:rsidP="003D21F5">
            <w:pPr>
              <w:spacing w:after="0" w:line="240" w:lineRule="auto"/>
              <w:rPr>
                <w:rFonts w:ascii="Arial" w:hAnsi="Arial" w:cs="Arial"/>
                <w:sz w:val="24"/>
                <w:szCs w:val="24"/>
              </w:rPr>
            </w:pPr>
          </w:p>
          <w:p w14:paraId="280BE061" w14:textId="77777777" w:rsidR="009A2A2F" w:rsidRDefault="009A2A2F" w:rsidP="003D21F5">
            <w:pPr>
              <w:spacing w:after="0" w:line="240" w:lineRule="auto"/>
              <w:rPr>
                <w:rFonts w:ascii="Arial" w:hAnsi="Arial" w:cs="Arial"/>
                <w:sz w:val="24"/>
                <w:szCs w:val="24"/>
              </w:rPr>
            </w:pPr>
            <w:r>
              <w:rPr>
                <w:rFonts w:ascii="Arial" w:hAnsi="Arial" w:cs="Arial"/>
                <w:sz w:val="24"/>
                <w:szCs w:val="24"/>
              </w:rPr>
              <w:t>A substantial amount has been spent on supply staff.</w:t>
            </w:r>
          </w:p>
          <w:p w14:paraId="5670F597" w14:textId="77777777" w:rsidR="009A2A2F" w:rsidRDefault="009A2A2F" w:rsidP="003D21F5">
            <w:pPr>
              <w:spacing w:after="0" w:line="240" w:lineRule="auto"/>
              <w:rPr>
                <w:rFonts w:ascii="Arial" w:hAnsi="Arial" w:cs="Arial"/>
                <w:sz w:val="24"/>
                <w:szCs w:val="24"/>
              </w:rPr>
            </w:pPr>
          </w:p>
          <w:p w14:paraId="0876A503" w14:textId="27B1D687" w:rsidR="009A2A2F" w:rsidRDefault="009A2A2F" w:rsidP="003D21F5">
            <w:pPr>
              <w:spacing w:after="0" w:line="240" w:lineRule="auto"/>
              <w:rPr>
                <w:rFonts w:ascii="Arial" w:hAnsi="Arial" w:cs="Arial"/>
                <w:sz w:val="24"/>
                <w:szCs w:val="24"/>
              </w:rPr>
            </w:pPr>
            <w:r>
              <w:rPr>
                <w:rFonts w:ascii="Arial" w:hAnsi="Arial" w:cs="Arial"/>
                <w:i/>
                <w:iCs/>
                <w:sz w:val="24"/>
                <w:szCs w:val="24"/>
              </w:rPr>
              <w:t>Q. Does the monitoring cover costs to date?</w:t>
            </w:r>
            <w:r>
              <w:rPr>
                <w:rFonts w:ascii="Arial" w:hAnsi="Arial" w:cs="Arial"/>
                <w:sz w:val="24"/>
                <w:szCs w:val="24"/>
              </w:rPr>
              <w:t xml:space="preserve"> </w:t>
            </w:r>
          </w:p>
          <w:p w14:paraId="39273720" w14:textId="50541C43" w:rsidR="009A2A2F" w:rsidRDefault="009A2A2F" w:rsidP="003D21F5">
            <w:pPr>
              <w:spacing w:after="0" w:line="240" w:lineRule="auto"/>
              <w:rPr>
                <w:rFonts w:ascii="Arial" w:hAnsi="Arial" w:cs="Arial"/>
                <w:sz w:val="24"/>
                <w:szCs w:val="24"/>
              </w:rPr>
            </w:pPr>
            <w:r>
              <w:rPr>
                <w:rFonts w:ascii="Arial" w:hAnsi="Arial" w:cs="Arial"/>
                <w:sz w:val="24"/>
                <w:szCs w:val="24"/>
              </w:rPr>
              <w:t xml:space="preserve">Yes it does and also a prediction of the spend until the end of the financial year.  </w:t>
            </w:r>
          </w:p>
          <w:p w14:paraId="7364C21C" w14:textId="6C7FC1F2" w:rsidR="009A2A2F" w:rsidRDefault="009A2A2F" w:rsidP="003D21F5">
            <w:pPr>
              <w:spacing w:after="0" w:line="240" w:lineRule="auto"/>
              <w:rPr>
                <w:rFonts w:ascii="Arial" w:hAnsi="Arial" w:cs="Arial"/>
                <w:sz w:val="24"/>
                <w:szCs w:val="24"/>
              </w:rPr>
            </w:pPr>
          </w:p>
          <w:p w14:paraId="7C4056FF" w14:textId="3EE61C44" w:rsidR="009A2A2F" w:rsidRPr="009A2A2F" w:rsidRDefault="009A2A2F" w:rsidP="003D21F5">
            <w:pPr>
              <w:spacing w:after="0" w:line="240" w:lineRule="auto"/>
              <w:rPr>
                <w:rFonts w:ascii="Arial" w:hAnsi="Arial" w:cs="Arial"/>
                <w:i/>
                <w:iCs/>
                <w:sz w:val="24"/>
                <w:szCs w:val="24"/>
              </w:rPr>
            </w:pPr>
            <w:r>
              <w:rPr>
                <w:rFonts w:ascii="Arial" w:hAnsi="Arial" w:cs="Arial"/>
                <w:i/>
                <w:iCs/>
                <w:sz w:val="24"/>
                <w:szCs w:val="24"/>
              </w:rPr>
              <w:t>Q. Why has there been such an increase in supply costs?</w:t>
            </w:r>
          </w:p>
          <w:p w14:paraId="6318DE17" w14:textId="485CDA81" w:rsidR="007A6C18" w:rsidRDefault="009A2A2F" w:rsidP="003D21F5">
            <w:pPr>
              <w:spacing w:after="0" w:line="240" w:lineRule="auto"/>
              <w:rPr>
                <w:rFonts w:ascii="Arial" w:hAnsi="Arial" w:cs="Arial"/>
                <w:sz w:val="24"/>
                <w:szCs w:val="24"/>
              </w:rPr>
            </w:pPr>
            <w:r>
              <w:rPr>
                <w:rFonts w:ascii="Arial" w:hAnsi="Arial" w:cs="Arial"/>
                <w:sz w:val="24"/>
                <w:szCs w:val="24"/>
              </w:rPr>
              <w:t>The increase is due to staff illness</w:t>
            </w:r>
            <w:r w:rsidR="00CE380E">
              <w:rPr>
                <w:rFonts w:ascii="Arial" w:hAnsi="Arial" w:cs="Arial"/>
                <w:sz w:val="24"/>
                <w:szCs w:val="24"/>
              </w:rPr>
              <w:t xml:space="preserve">.  Supply has been required to cover teaching assistant (TA) roles and this has not been needed in the past.  The supply staff are from Trade Winds and are used for </w:t>
            </w:r>
            <w:r w:rsidR="0007609B">
              <w:rPr>
                <w:rFonts w:ascii="Arial" w:hAnsi="Arial" w:cs="Arial"/>
                <w:sz w:val="24"/>
                <w:szCs w:val="24"/>
              </w:rPr>
              <w:t>one</w:t>
            </w:r>
            <w:r w:rsidR="00CE380E">
              <w:rPr>
                <w:rFonts w:ascii="Arial" w:hAnsi="Arial" w:cs="Arial"/>
                <w:sz w:val="24"/>
                <w:szCs w:val="24"/>
              </w:rPr>
              <w:t xml:space="preserve"> to </w:t>
            </w:r>
            <w:r w:rsidR="0007609B">
              <w:rPr>
                <w:rFonts w:ascii="Arial" w:hAnsi="Arial" w:cs="Arial"/>
                <w:sz w:val="24"/>
                <w:szCs w:val="24"/>
              </w:rPr>
              <w:t>one</w:t>
            </w:r>
            <w:r w:rsidR="00CE380E">
              <w:rPr>
                <w:rFonts w:ascii="Arial" w:hAnsi="Arial" w:cs="Arial"/>
                <w:sz w:val="24"/>
                <w:szCs w:val="24"/>
              </w:rPr>
              <w:t xml:space="preserve"> support</w:t>
            </w:r>
            <w:r w:rsidR="0007609B">
              <w:rPr>
                <w:rFonts w:ascii="Arial" w:hAnsi="Arial" w:cs="Arial"/>
                <w:sz w:val="24"/>
                <w:szCs w:val="24"/>
              </w:rPr>
              <w:t>.</w:t>
            </w:r>
            <w:r w:rsidR="007A6C18">
              <w:rPr>
                <w:rFonts w:ascii="Arial" w:hAnsi="Arial" w:cs="Arial"/>
                <w:sz w:val="24"/>
                <w:szCs w:val="24"/>
              </w:rPr>
              <w:t xml:space="preserve"> </w:t>
            </w:r>
            <w:r w:rsidR="0007609B">
              <w:rPr>
                <w:rFonts w:ascii="Arial" w:hAnsi="Arial" w:cs="Arial"/>
                <w:sz w:val="24"/>
                <w:szCs w:val="24"/>
              </w:rPr>
              <w:t xml:space="preserve"> R</w:t>
            </w:r>
            <w:r w:rsidR="00BA43D8">
              <w:rPr>
                <w:rFonts w:ascii="Arial" w:hAnsi="Arial" w:cs="Arial"/>
                <w:sz w:val="24"/>
                <w:szCs w:val="24"/>
              </w:rPr>
              <w:t>ather than offering contracts of employment at the school</w:t>
            </w:r>
            <w:r w:rsidR="0007609B">
              <w:rPr>
                <w:rFonts w:ascii="Arial" w:hAnsi="Arial" w:cs="Arial"/>
                <w:sz w:val="24"/>
                <w:szCs w:val="24"/>
              </w:rPr>
              <w:t xml:space="preserve"> supply staff have been used </w:t>
            </w:r>
            <w:r w:rsidR="007A6C18">
              <w:rPr>
                <w:rFonts w:ascii="Arial" w:hAnsi="Arial" w:cs="Arial"/>
                <w:sz w:val="24"/>
                <w:szCs w:val="24"/>
              </w:rPr>
              <w:t>as situations change within school and the regulations for pupils with special educational needs and/or disabilities (SEND) have changed and money needs to specifically used for a child.</w:t>
            </w:r>
          </w:p>
          <w:p w14:paraId="29D94123" w14:textId="77777777" w:rsidR="007A6C18" w:rsidRDefault="007A6C18" w:rsidP="003D21F5">
            <w:pPr>
              <w:spacing w:after="0" w:line="240" w:lineRule="auto"/>
              <w:rPr>
                <w:rFonts w:ascii="Arial" w:hAnsi="Arial" w:cs="Arial"/>
                <w:sz w:val="24"/>
                <w:szCs w:val="24"/>
              </w:rPr>
            </w:pPr>
          </w:p>
          <w:p w14:paraId="47371A8A" w14:textId="11C9AD29" w:rsidR="009C1ECA" w:rsidRDefault="007A6C18" w:rsidP="003D21F5">
            <w:pPr>
              <w:spacing w:after="0" w:line="240" w:lineRule="auto"/>
              <w:rPr>
                <w:rFonts w:ascii="Arial" w:hAnsi="Arial" w:cs="Arial"/>
                <w:sz w:val="24"/>
                <w:szCs w:val="24"/>
              </w:rPr>
            </w:pPr>
            <w:r>
              <w:rPr>
                <w:rFonts w:ascii="Arial" w:hAnsi="Arial" w:cs="Arial"/>
                <w:sz w:val="24"/>
                <w:szCs w:val="24"/>
              </w:rPr>
              <w:t xml:space="preserve">The Headteacher (HT) </w:t>
            </w:r>
            <w:r w:rsidR="00BA43D8">
              <w:rPr>
                <w:rFonts w:ascii="Arial" w:hAnsi="Arial" w:cs="Arial"/>
                <w:sz w:val="24"/>
                <w:szCs w:val="24"/>
              </w:rPr>
              <w:t xml:space="preserve">informed governors that using supply TAs creates a rotation of TAs which reduces the consistency </w:t>
            </w:r>
            <w:r w:rsidR="0007609B">
              <w:rPr>
                <w:rFonts w:ascii="Arial" w:hAnsi="Arial" w:cs="Arial"/>
                <w:sz w:val="24"/>
                <w:szCs w:val="24"/>
              </w:rPr>
              <w:t>of support for</w:t>
            </w:r>
            <w:r w:rsidR="00BA43D8">
              <w:rPr>
                <w:rFonts w:ascii="Arial" w:hAnsi="Arial" w:cs="Arial"/>
                <w:sz w:val="24"/>
                <w:szCs w:val="24"/>
              </w:rPr>
              <w:t xml:space="preserve"> pupils.  Also</w:t>
            </w:r>
            <w:r w:rsidR="0007609B">
              <w:rPr>
                <w:rFonts w:ascii="Arial" w:hAnsi="Arial" w:cs="Arial"/>
                <w:sz w:val="24"/>
                <w:szCs w:val="24"/>
              </w:rPr>
              <w:t>,</w:t>
            </w:r>
            <w:r w:rsidR="00BA43D8">
              <w:rPr>
                <w:rFonts w:ascii="Arial" w:hAnsi="Arial" w:cs="Arial"/>
                <w:sz w:val="24"/>
                <w:szCs w:val="24"/>
              </w:rPr>
              <w:t xml:space="preserve"> the school </w:t>
            </w:r>
            <w:r w:rsidR="009C1ECA">
              <w:rPr>
                <w:rFonts w:ascii="Arial" w:hAnsi="Arial" w:cs="Arial"/>
                <w:sz w:val="24"/>
                <w:szCs w:val="24"/>
              </w:rPr>
              <w:t>can spend time training a supply TA who then moves on.  Therefore</w:t>
            </w:r>
            <w:r w:rsidR="0007609B">
              <w:rPr>
                <w:rFonts w:ascii="Arial" w:hAnsi="Arial" w:cs="Arial"/>
                <w:sz w:val="24"/>
                <w:szCs w:val="24"/>
              </w:rPr>
              <w:t>,</w:t>
            </w:r>
            <w:r w:rsidR="009C1ECA">
              <w:rPr>
                <w:rFonts w:ascii="Arial" w:hAnsi="Arial" w:cs="Arial"/>
                <w:sz w:val="24"/>
                <w:szCs w:val="24"/>
              </w:rPr>
              <w:t xml:space="preserve"> quality can be inconsistent, however with supply staff it is easier to ensure that there is always cover.  The option is slightly more expensive than </w:t>
            </w:r>
            <w:r w:rsidR="0007609B">
              <w:rPr>
                <w:rFonts w:ascii="Arial" w:hAnsi="Arial" w:cs="Arial"/>
                <w:sz w:val="24"/>
                <w:szCs w:val="24"/>
              </w:rPr>
              <w:t xml:space="preserve">the school </w:t>
            </w:r>
            <w:r w:rsidR="009C1ECA">
              <w:rPr>
                <w:rFonts w:ascii="Arial" w:hAnsi="Arial" w:cs="Arial"/>
                <w:sz w:val="24"/>
                <w:szCs w:val="24"/>
              </w:rPr>
              <w:t>employing the staff.</w:t>
            </w:r>
          </w:p>
          <w:p w14:paraId="71215D22" w14:textId="77777777" w:rsidR="009C1ECA" w:rsidRDefault="009C1ECA" w:rsidP="003D21F5">
            <w:pPr>
              <w:spacing w:after="0" w:line="240" w:lineRule="auto"/>
              <w:rPr>
                <w:rFonts w:ascii="Arial" w:hAnsi="Arial" w:cs="Arial"/>
                <w:sz w:val="24"/>
                <w:szCs w:val="24"/>
              </w:rPr>
            </w:pPr>
          </w:p>
          <w:p w14:paraId="48D84472" w14:textId="16F2F819" w:rsidR="009C1ECA" w:rsidRDefault="009C1ECA" w:rsidP="003D21F5">
            <w:pPr>
              <w:spacing w:after="0" w:line="240" w:lineRule="auto"/>
              <w:rPr>
                <w:rFonts w:ascii="Arial" w:hAnsi="Arial" w:cs="Arial"/>
                <w:sz w:val="24"/>
                <w:szCs w:val="24"/>
              </w:rPr>
            </w:pPr>
            <w:r>
              <w:rPr>
                <w:rFonts w:ascii="Arial" w:hAnsi="Arial" w:cs="Arial"/>
                <w:sz w:val="24"/>
                <w:szCs w:val="24"/>
              </w:rPr>
              <w:t>The SBM</w:t>
            </w:r>
            <w:r w:rsidR="0007609B">
              <w:rPr>
                <w:rFonts w:ascii="Arial" w:hAnsi="Arial" w:cs="Arial"/>
                <w:sz w:val="24"/>
                <w:szCs w:val="24"/>
              </w:rPr>
              <w:t>’</w:t>
            </w:r>
            <w:r>
              <w:rPr>
                <w:rFonts w:ascii="Arial" w:hAnsi="Arial" w:cs="Arial"/>
                <w:sz w:val="24"/>
                <w:szCs w:val="24"/>
              </w:rPr>
              <w:t>s report provided detail of the spend on supply staff.</w:t>
            </w:r>
          </w:p>
          <w:p w14:paraId="7EF60055" w14:textId="77777777" w:rsidR="009C1ECA" w:rsidRDefault="009C1ECA" w:rsidP="003D21F5">
            <w:pPr>
              <w:spacing w:after="0" w:line="240" w:lineRule="auto"/>
              <w:rPr>
                <w:rFonts w:ascii="Arial" w:hAnsi="Arial" w:cs="Arial"/>
                <w:sz w:val="24"/>
                <w:szCs w:val="24"/>
              </w:rPr>
            </w:pPr>
          </w:p>
          <w:p w14:paraId="39D78824" w14:textId="56EED2ED" w:rsidR="009A2A2F" w:rsidRDefault="009C1ECA" w:rsidP="003D21F5">
            <w:pPr>
              <w:spacing w:after="0" w:line="240" w:lineRule="auto"/>
              <w:rPr>
                <w:rFonts w:ascii="Arial" w:hAnsi="Arial" w:cs="Arial"/>
                <w:sz w:val="24"/>
                <w:szCs w:val="24"/>
              </w:rPr>
            </w:pPr>
            <w:r>
              <w:rPr>
                <w:rFonts w:ascii="Arial" w:hAnsi="Arial" w:cs="Arial"/>
                <w:i/>
                <w:iCs/>
                <w:sz w:val="24"/>
                <w:szCs w:val="24"/>
              </w:rPr>
              <w:lastRenderedPageBreak/>
              <w:t xml:space="preserve">Q. Is the £127k spent on 1-2-1 support all for pupils with </w:t>
            </w:r>
            <w:r w:rsidR="00F3650F">
              <w:rPr>
                <w:rFonts w:ascii="Arial" w:hAnsi="Arial" w:cs="Arial"/>
                <w:i/>
                <w:iCs/>
                <w:sz w:val="24"/>
                <w:szCs w:val="24"/>
              </w:rPr>
              <w:t>education and health care plans (EHCPs)?</w:t>
            </w:r>
            <w:r w:rsidR="007A6C18">
              <w:rPr>
                <w:rFonts w:ascii="Arial" w:hAnsi="Arial" w:cs="Arial"/>
                <w:sz w:val="24"/>
                <w:szCs w:val="24"/>
              </w:rPr>
              <w:t xml:space="preserve"> </w:t>
            </w:r>
            <w:r w:rsidR="00CE380E">
              <w:rPr>
                <w:rFonts w:ascii="Arial" w:hAnsi="Arial" w:cs="Arial"/>
                <w:sz w:val="24"/>
                <w:szCs w:val="24"/>
              </w:rPr>
              <w:t xml:space="preserve"> </w:t>
            </w:r>
          </w:p>
          <w:p w14:paraId="050CBE6D" w14:textId="1A53DD1C" w:rsidR="009A2A2F" w:rsidRDefault="00F3650F" w:rsidP="003D21F5">
            <w:pPr>
              <w:spacing w:after="0" w:line="240" w:lineRule="auto"/>
              <w:rPr>
                <w:rFonts w:ascii="Arial" w:hAnsi="Arial" w:cs="Arial"/>
                <w:sz w:val="24"/>
                <w:szCs w:val="24"/>
              </w:rPr>
            </w:pPr>
            <w:r>
              <w:rPr>
                <w:rFonts w:ascii="Arial" w:hAnsi="Arial" w:cs="Arial"/>
                <w:sz w:val="24"/>
                <w:szCs w:val="24"/>
              </w:rPr>
              <w:t>Yes, there are 25 pupils with EHCPs for different needs and therefore with different levels of funding.</w:t>
            </w:r>
          </w:p>
          <w:p w14:paraId="1E56280E" w14:textId="6A4B735B" w:rsidR="00F3650F" w:rsidRDefault="00F3650F" w:rsidP="003D21F5">
            <w:pPr>
              <w:spacing w:after="0" w:line="240" w:lineRule="auto"/>
              <w:rPr>
                <w:rFonts w:ascii="Arial" w:hAnsi="Arial" w:cs="Arial"/>
                <w:sz w:val="24"/>
                <w:szCs w:val="24"/>
              </w:rPr>
            </w:pPr>
          </w:p>
          <w:p w14:paraId="6B9554D4" w14:textId="16F5BAF0" w:rsidR="00F3650F" w:rsidRPr="00F3650F" w:rsidRDefault="00F3650F" w:rsidP="003D21F5">
            <w:pPr>
              <w:spacing w:after="0" w:line="240" w:lineRule="auto"/>
              <w:rPr>
                <w:rFonts w:ascii="Arial" w:hAnsi="Arial" w:cs="Arial"/>
                <w:i/>
                <w:iCs/>
                <w:sz w:val="24"/>
                <w:szCs w:val="24"/>
              </w:rPr>
            </w:pPr>
            <w:r>
              <w:rPr>
                <w:rFonts w:ascii="Arial" w:hAnsi="Arial" w:cs="Arial"/>
                <w:i/>
                <w:iCs/>
                <w:sz w:val="24"/>
                <w:szCs w:val="24"/>
              </w:rPr>
              <w:t xml:space="preserve">Q. Does an EHCP mandate the number of hours </w:t>
            </w:r>
            <w:r w:rsidR="0007609B">
              <w:rPr>
                <w:rFonts w:ascii="Arial" w:hAnsi="Arial" w:cs="Arial"/>
                <w:i/>
                <w:iCs/>
                <w:sz w:val="24"/>
                <w:szCs w:val="24"/>
              </w:rPr>
              <w:t xml:space="preserve">support </w:t>
            </w:r>
            <w:r>
              <w:rPr>
                <w:rFonts w:ascii="Arial" w:hAnsi="Arial" w:cs="Arial"/>
                <w:i/>
                <w:iCs/>
                <w:sz w:val="24"/>
                <w:szCs w:val="24"/>
              </w:rPr>
              <w:t>required by the pupil?</w:t>
            </w:r>
          </w:p>
          <w:p w14:paraId="01EB25C1" w14:textId="4A11D3A9" w:rsidR="00F3650F" w:rsidRDefault="00B12273" w:rsidP="003D21F5">
            <w:pPr>
              <w:spacing w:after="0" w:line="240" w:lineRule="auto"/>
              <w:rPr>
                <w:rFonts w:ascii="Arial" w:hAnsi="Arial" w:cs="Arial"/>
                <w:sz w:val="24"/>
                <w:szCs w:val="24"/>
              </w:rPr>
            </w:pPr>
            <w:r>
              <w:rPr>
                <w:rFonts w:ascii="Arial" w:hAnsi="Arial" w:cs="Arial"/>
                <w:sz w:val="24"/>
                <w:szCs w:val="24"/>
              </w:rPr>
              <w:t>It used to in the past, but no longer does.</w:t>
            </w:r>
          </w:p>
          <w:p w14:paraId="28F1D941" w14:textId="61286ACD" w:rsidR="00B12273" w:rsidRDefault="00B12273" w:rsidP="003D21F5">
            <w:pPr>
              <w:spacing w:after="0" w:line="240" w:lineRule="auto"/>
              <w:rPr>
                <w:rFonts w:ascii="Arial" w:hAnsi="Arial" w:cs="Arial"/>
                <w:sz w:val="24"/>
                <w:szCs w:val="24"/>
              </w:rPr>
            </w:pPr>
          </w:p>
          <w:p w14:paraId="669632A8" w14:textId="5A2BA7F4" w:rsidR="00B12273" w:rsidRPr="00B12273" w:rsidRDefault="00B12273" w:rsidP="003D21F5">
            <w:pPr>
              <w:spacing w:after="0" w:line="240" w:lineRule="auto"/>
              <w:rPr>
                <w:rFonts w:ascii="Arial" w:hAnsi="Arial" w:cs="Arial"/>
                <w:i/>
                <w:iCs/>
                <w:sz w:val="24"/>
                <w:szCs w:val="24"/>
              </w:rPr>
            </w:pPr>
            <w:r>
              <w:rPr>
                <w:rFonts w:ascii="Arial" w:hAnsi="Arial" w:cs="Arial"/>
                <w:i/>
                <w:iCs/>
                <w:sz w:val="24"/>
                <w:szCs w:val="24"/>
              </w:rPr>
              <w:t xml:space="preserve">Q. Are TAs at </w:t>
            </w:r>
            <w:r w:rsidR="00AF3CBD">
              <w:rPr>
                <w:rFonts w:ascii="Arial" w:hAnsi="Arial" w:cs="Arial"/>
                <w:i/>
                <w:iCs/>
                <w:sz w:val="24"/>
                <w:szCs w:val="24"/>
              </w:rPr>
              <w:t xml:space="preserve">the </w:t>
            </w:r>
            <w:r>
              <w:rPr>
                <w:rFonts w:ascii="Arial" w:hAnsi="Arial" w:cs="Arial"/>
                <w:i/>
                <w:iCs/>
                <w:sz w:val="24"/>
                <w:szCs w:val="24"/>
              </w:rPr>
              <w:t xml:space="preserve">TA3 </w:t>
            </w:r>
            <w:r w:rsidR="00AF3CBD">
              <w:rPr>
                <w:rFonts w:ascii="Arial" w:hAnsi="Arial" w:cs="Arial"/>
                <w:i/>
                <w:iCs/>
                <w:sz w:val="24"/>
                <w:szCs w:val="24"/>
              </w:rPr>
              <w:t xml:space="preserve">skill </w:t>
            </w:r>
            <w:r>
              <w:rPr>
                <w:rFonts w:ascii="Arial" w:hAnsi="Arial" w:cs="Arial"/>
                <w:i/>
                <w:iCs/>
                <w:sz w:val="24"/>
                <w:szCs w:val="24"/>
              </w:rPr>
              <w:t>level required?</w:t>
            </w:r>
          </w:p>
          <w:p w14:paraId="6EF8135D" w14:textId="3AFB4036" w:rsidR="00F3650F" w:rsidRDefault="00AF3CBD" w:rsidP="003D21F5">
            <w:pPr>
              <w:spacing w:after="0" w:line="240" w:lineRule="auto"/>
              <w:rPr>
                <w:rFonts w:ascii="Arial" w:hAnsi="Arial" w:cs="Arial"/>
                <w:sz w:val="24"/>
                <w:szCs w:val="24"/>
              </w:rPr>
            </w:pPr>
            <w:r>
              <w:rPr>
                <w:rFonts w:ascii="Arial" w:hAnsi="Arial" w:cs="Arial"/>
                <w:sz w:val="24"/>
                <w:szCs w:val="24"/>
              </w:rPr>
              <w:t>The TAs used for 1 to 1 support are usually at TA2</w:t>
            </w:r>
            <w:r w:rsidR="00D47F48">
              <w:rPr>
                <w:rFonts w:ascii="Arial" w:hAnsi="Arial" w:cs="Arial"/>
                <w:sz w:val="24"/>
                <w:szCs w:val="24"/>
              </w:rPr>
              <w:t xml:space="preserve"> level</w:t>
            </w:r>
            <w:r>
              <w:rPr>
                <w:rFonts w:ascii="Arial" w:hAnsi="Arial" w:cs="Arial"/>
                <w:sz w:val="24"/>
                <w:szCs w:val="24"/>
              </w:rPr>
              <w:t xml:space="preserve">.  TA3 staff </w:t>
            </w:r>
            <w:r w:rsidR="007E79A1">
              <w:rPr>
                <w:rFonts w:ascii="Arial" w:hAnsi="Arial" w:cs="Arial"/>
                <w:sz w:val="24"/>
                <w:szCs w:val="24"/>
              </w:rPr>
              <w:t>can do this and also deliver more interventions as it is a more skilled role.  The school does not employ many TA3 staff.</w:t>
            </w:r>
          </w:p>
          <w:p w14:paraId="39597820" w14:textId="3862233D" w:rsidR="007E79A1" w:rsidRDefault="007E79A1" w:rsidP="003D21F5">
            <w:pPr>
              <w:spacing w:after="0" w:line="240" w:lineRule="auto"/>
              <w:rPr>
                <w:rFonts w:ascii="Arial" w:hAnsi="Arial" w:cs="Arial"/>
                <w:sz w:val="24"/>
                <w:szCs w:val="24"/>
              </w:rPr>
            </w:pPr>
          </w:p>
          <w:p w14:paraId="27EEBD2B" w14:textId="2C7839A4" w:rsidR="007E79A1" w:rsidRPr="007E79A1" w:rsidRDefault="007E79A1" w:rsidP="003D21F5">
            <w:pPr>
              <w:spacing w:after="0" w:line="240" w:lineRule="auto"/>
              <w:rPr>
                <w:rFonts w:ascii="Arial" w:hAnsi="Arial" w:cs="Arial"/>
                <w:i/>
                <w:iCs/>
                <w:sz w:val="24"/>
                <w:szCs w:val="24"/>
              </w:rPr>
            </w:pPr>
            <w:r>
              <w:rPr>
                <w:rFonts w:ascii="Arial" w:hAnsi="Arial" w:cs="Arial"/>
                <w:i/>
                <w:iCs/>
                <w:sz w:val="24"/>
                <w:szCs w:val="24"/>
              </w:rPr>
              <w:t>Q. Are there any TA2s that might want to be TA3s?</w:t>
            </w:r>
          </w:p>
          <w:p w14:paraId="2786EED1" w14:textId="291E5909" w:rsidR="00B12273" w:rsidRDefault="00C7689F" w:rsidP="003D21F5">
            <w:pPr>
              <w:spacing w:after="0" w:line="240" w:lineRule="auto"/>
              <w:rPr>
                <w:rFonts w:ascii="Arial" w:hAnsi="Arial" w:cs="Arial"/>
                <w:sz w:val="24"/>
                <w:szCs w:val="24"/>
              </w:rPr>
            </w:pPr>
            <w:r>
              <w:rPr>
                <w:rFonts w:ascii="Arial" w:hAnsi="Arial" w:cs="Arial"/>
                <w:sz w:val="24"/>
                <w:szCs w:val="24"/>
              </w:rPr>
              <w:t>Yes probably.  This depends on whether the school decides it wants to employ staff at this level.</w:t>
            </w:r>
          </w:p>
          <w:p w14:paraId="0C4A73A8" w14:textId="1F43AF27" w:rsidR="00C7689F" w:rsidRDefault="00C7689F" w:rsidP="003D21F5">
            <w:pPr>
              <w:spacing w:after="0" w:line="240" w:lineRule="auto"/>
              <w:rPr>
                <w:rFonts w:ascii="Arial" w:hAnsi="Arial" w:cs="Arial"/>
                <w:sz w:val="24"/>
                <w:szCs w:val="24"/>
              </w:rPr>
            </w:pPr>
          </w:p>
          <w:p w14:paraId="02A32AB6" w14:textId="64F16FE4" w:rsidR="00C7689F" w:rsidRDefault="00C7689F" w:rsidP="003D21F5">
            <w:pPr>
              <w:spacing w:after="0" w:line="240" w:lineRule="auto"/>
              <w:rPr>
                <w:rFonts w:ascii="Arial" w:hAnsi="Arial" w:cs="Arial"/>
                <w:sz w:val="24"/>
                <w:szCs w:val="24"/>
              </w:rPr>
            </w:pPr>
            <w:r>
              <w:rPr>
                <w:rFonts w:ascii="Arial" w:hAnsi="Arial" w:cs="Arial"/>
                <w:sz w:val="24"/>
                <w:szCs w:val="24"/>
              </w:rPr>
              <w:t>The HT has discussed potential models with the new assistant headteachers (AHTs) who had different practices in their previous schools</w:t>
            </w:r>
            <w:r w:rsidR="005F06F8">
              <w:rPr>
                <w:rFonts w:ascii="Arial" w:hAnsi="Arial" w:cs="Arial"/>
                <w:sz w:val="24"/>
                <w:szCs w:val="24"/>
              </w:rPr>
              <w:t xml:space="preserve"> such as sharing TAs across phases and the use of TA3s, so the use of TA3s needs to be reviewed.  The school has started to include TAs in staff training with the SEND Co-ordinator</w:t>
            </w:r>
            <w:r w:rsidR="00D17C3B">
              <w:rPr>
                <w:rFonts w:ascii="Arial" w:hAnsi="Arial" w:cs="Arial"/>
                <w:sz w:val="24"/>
                <w:szCs w:val="24"/>
              </w:rPr>
              <w:t xml:space="preserve"> (SENDCo)</w:t>
            </w:r>
            <w:r w:rsidR="005F06F8">
              <w:rPr>
                <w:rFonts w:ascii="Arial" w:hAnsi="Arial" w:cs="Arial"/>
                <w:sz w:val="24"/>
                <w:szCs w:val="24"/>
              </w:rPr>
              <w:t xml:space="preserve"> to build staff expertise.</w:t>
            </w:r>
          </w:p>
          <w:p w14:paraId="35538DAA" w14:textId="616E901E" w:rsidR="005F06F8" w:rsidRDefault="005F06F8" w:rsidP="003D21F5">
            <w:pPr>
              <w:spacing w:after="0" w:line="240" w:lineRule="auto"/>
              <w:rPr>
                <w:rFonts w:ascii="Arial" w:hAnsi="Arial" w:cs="Arial"/>
                <w:sz w:val="24"/>
                <w:szCs w:val="24"/>
              </w:rPr>
            </w:pPr>
          </w:p>
          <w:p w14:paraId="699BB52C" w14:textId="4568B9BF" w:rsidR="005F06F8" w:rsidRPr="005F06F8" w:rsidRDefault="005F06F8" w:rsidP="003D21F5">
            <w:pPr>
              <w:spacing w:after="0" w:line="240" w:lineRule="auto"/>
              <w:rPr>
                <w:rFonts w:ascii="Arial" w:hAnsi="Arial" w:cs="Arial"/>
                <w:i/>
                <w:iCs/>
                <w:sz w:val="24"/>
                <w:szCs w:val="24"/>
              </w:rPr>
            </w:pPr>
            <w:r>
              <w:rPr>
                <w:rFonts w:ascii="Arial" w:hAnsi="Arial" w:cs="Arial"/>
                <w:i/>
                <w:iCs/>
                <w:sz w:val="24"/>
                <w:szCs w:val="24"/>
              </w:rPr>
              <w:t>Q. Who are the supply TAs?</w:t>
            </w:r>
          </w:p>
          <w:p w14:paraId="365DB713" w14:textId="53DB392C" w:rsidR="007E79A1" w:rsidRDefault="00D513B1" w:rsidP="003D21F5">
            <w:pPr>
              <w:spacing w:after="0" w:line="240" w:lineRule="auto"/>
              <w:rPr>
                <w:rFonts w:ascii="Arial" w:hAnsi="Arial" w:cs="Arial"/>
                <w:sz w:val="24"/>
                <w:szCs w:val="24"/>
              </w:rPr>
            </w:pPr>
            <w:r>
              <w:rPr>
                <w:rFonts w:ascii="Arial" w:hAnsi="Arial" w:cs="Arial"/>
                <w:sz w:val="24"/>
                <w:szCs w:val="24"/>
              </w:rPr>
              <w:t>They are capable but not necessarily experienced.  Some are considering becoming teachers and are using the role to gain experience whilst others do not want a full time job and the role provides them with flexibility.  The issue for the school is ensuring consistency.</w:t>
            </w:r>
          </w:p>
          <w:p w14:paraId="598C3E2C" w14:textId="743A13D8" w:rsidR="00D513B1" w:rsidRDefault="00D513B1" w:rsidP="003D21F5">
            <w:pPr>
              <w:spacing w:after="0" w:line="240" w:lineRule="auto"/>
              <w:rPr>
                <w:rFonts w:ascii="Arial" w:hAnsi="Arial" w:cs="Arial"/>
                <w:sz w:val="24"/>
                <w:szCs w:val="24"/>
              </w:rPr>
            </w:pPr>
          </w:p>
          <w:p w14:paraId="73183AF4" w14:textId="59D72A9F" w:rsidR="00D513B1" w:rsidRPr="00D513B1" w:rsidRDefault="00D513B1" w:rsidP="003D21F5">
            <w:pPr>
              <w:spacing w:after="0" w:line="240" w:lineRule="auto"/>
              <w:rPr>
                <w:rFonts w:ascii="Arial" w:hAnsi="Arial" w:cs="Arial"/>
                <w:i/>
                <w:iCs/>
                <w:sz w:val="24"/>
                <w:szCs w:val="24"/>
              </w:rPr>
            </w:pPr>
            <w:r>
              <w:rPr>
                <w:rFonts w:ascii="Arial" w:hAnsi="Arial" w:cs="Arial"/>
                <w:i/>
                <w:iCs/>
                <w:sz w:val="24"/>
                <w:szCs w:val="24"/>
              </w:rPr>
              <w:t>Q. When will the school need to get a structure in place?</w:t>
            </w:r>
          </w:p>
          <w:p w14:paraId="7666AA33" w14:textId="051FDC31" w:rsidR="005F06F8" w:rsidRDefault="00D513B1" w:rsidP="003D21F5">
            <w:pPr>
              <w:spacing w:after="0" w:line="240" w:lineRule="auto"/>
              <w:rPr>
                <w:rFonts w:ascii="Arial" w:hAnsi="Arial" w:cs="Arial"/>
                <w:sz w:val="24"/>
                <w:szCs w:val="24"/>
              </w:rPr>
            </w:pPr>
            <w:r>
              <w:rPr>
                <w:rFonts w:ascii="Arial" w:hAnsi="Arial" w:cs="Arial"/>
                <w:sz w:val="24"/>
                <w:szCs w:val="24"/>
              </w:rPr>
              <w:t>By the end of the academic year.</w:t>
            </w:r>
          </w:p>
          <w:p w14:paraId="324EF58E" w14:textId="1A2F1371" w:rsidR="00D513B1" w:rsidRDefault="00D513B1" w:rsidP="003D21F5">
            <w:pPr>
              <w:spacing w:after="0" w:line="240" w:lineRule="auto"/>
              <w:rPr>
                <w:rFonts w:ascii="Arial" w:hAnsi="Arial" w:cs="Arial"/>
                <w:sz w:val="24"/>
                <w:szCs w:val="24"/>
              </w:rPr>
            </w:pPr>
          </w:p>
          <w:p w14:paraId="1B099B23" w14:textId="5A66A16A" w:rsidR="00D513B1" w:rsidRPr="00D513B1" w:rsidRDefault="00D513B1" w:rsidP="003D21F5">
            <w:pPr>
              <w:spacing w:after="0" w:line="240" w:lineRule="auto"/>
              <w:rPr>
                <w:rFonts w:ascii="Arial" w:hAnsi="Arial" w:cs="Arial"/>
                <w:i/>
                <w:iCs/>
                <w:sz w:val="24"/>
                <w:szCs w:val="24"/>
              </w:rPr>
            </w:pPr>
            <w:r>
              <w:rPr>
                <w:rFonts w:ascii="Arial" w:hAnsi="Arial" w:cs="Arial"/>
                <w:i/>
                <w:iCs/>
                <w:sz w:val="24"/>
                <w:szCs w:val="24"/>
              </w:rPr>
              <w:t xml:space="preserve">Q. </w:t>
            </w:r>
            <w:r w:rsidR="00D17C3B">
              <w:rPr>
                <w:rFonts w:ascii="Arial" w:hAnsi="Arial" w:cs="Arial"/>
                <w:i/>
                <w:iCs/>
                <w:sz w:val="24"/>
                <w:szCs w:val="24"/>
              </w:rPr>
              <w:t>H</w:t>
            </w:r>
            <w:r>
              <w:rPr>
                <w:rFonts w:ascii="Arial" w:hAnsi="Arial" w:cs="Arial"/>
                <w:i/>
                <w:iCs/>
                <w:sz w:val="24"/>
                <w:szCs w:val="24"/>
              </w:rPr>
              <w:t xml:space="preserve">as there been discussion with </w:t>
            </w:r>
            <w:r w:rsidR="00D17C3B">
              <w:rPr>
                <w:rFonts w:ascii="Arial" w:hAnsi="Arial" w:cs="Arial"/>
                <w:i/>
                <w:iCs/>
                <w:sz w:val="24"/>
                <w:szCs w:val="24"/>
              </w:rPr>
              <w:t>other staff about the issue?</w:t>
            </w:r>
          </w:p>
          <w:p w14:paraId="1436672E" w14:textId="4149D0B8" w:rsidR="00D513B1" w:rsidRDefault="00D17C3B" w:rsidP="003D21F5">
            <w:pPr>
              <w:spacing w:after="0" w:line="240" w:lineRule="auto"/>
              <w:rPr>
                <w:rFonts w:ascii="Arial" w:hAnsi="Arial" w:cs="Arial"/>
                <w:sz w:val="24"/>
                <w:szCs w:val="24"/>
              </w:rPr>
            </w:pPr>
            <w:r>
              <w:rPr>
                <w:rFonts w:ascii="Arial" w:hAnsi="Arial" w:cs="Arial"/>
                <w:sz w:val="24"/>
                <w:szCs w:val="24"/>
              </w:rPr>
              <w:t>This has been discussed with the SENDCo as the arrangements would be very different to those currently</w:t>
            </w:r>
            <w:r w:rsidR="00D47F48">
              <w:rPr>
                <w:rFonts w:ascii="Arial" w:hAnsi="Arial" w:cs="Arial"/>
                <w:sz w:val="24"/>
                <w:szCs w:val="24"/>
              </w:rPr>
              <w:t xml:space="preserve"> in place</w:t>
            </w:r>
            <w:r>
              <w:rPr>
                <w:rFonts w:ascii="Arial" w:hAnsi="Arial" w:cs="Arial"/>
                <w:sz w:val="24"/>
                <w:szCs w:val="24"/>
              </w:rPr>
              <w:t xml:space="preserve">.  There would be a different way of working, for example if a teacher was attending training, the TA would cover the class rather than using supply.  </w:t>
            </w:r>
          </w:p>
          <w:p w14:paraId="0A99A62B" w14:textId="43886443" w:rsidR="00D17C3B" w:rsidRDefault="00D17C3B" w:rsidP="003D21F5">
            <w:pPr>
              <w:spacing w:after="0" w:line="240" w:lineRule="auto"/>
              <w:rPr>
                <w:rFonts w:ascii="Arial" w:hAnsi="Arial" w:cs="Arial"/>
                <w:sz w:val="24"/>
                <w:szCs w:val="24"/>
              </w:rPr>
            </w:pPr>
          </w:p>
          <w:p w14:paraId="627B315C" w14:textId="4492A910" w:rsidR="00D17C3B" w:rsidRPr="00D17C3B" w:rsidRDefault="00D17C3B" w:rsidP="003D21F5">
            <w:pPr>
              <w:spacing w:after="0" w:line="240" w:lineRule="auto"/>
              <w:rPr>
                <w:rFonts w:ascii="Arial" w:hAnsi="Arial" w:cs="Arial"/>
                <w:i/>
                <w:iCs/>
                <w:sz w:val="24"/>
                <w:szCs w:val="24"/>
              </w:rPr>
            </w:pPr>
            <w:r>
              <w:rPr>
                <w:rFonts w:ascii="Arial" w:hAnsi="Arial" w:cs="Arial"/>
                <w:i/>
                <w:iCs/>
                <w:sz w:val="24"/>
                <w:szCs w:val="24"/>
              </w:rPr>
              <w:t>Q. Would this be better for pupils?</w:t>
            </w:r>
          </w:p>
          <w:p w14:paraId="7CD4214E" w14:textId="74C24B3B" w:rsidR="00D17C3B" w:rsidRDefault="00D17C3B" w:rsidP="003D21F5">
            <w:pPr>
              <w:spacing w:after="0" w:line="240" w:lineRule="auto"/>
              <w:rPr>
                <w:rFonts w:ascii="Arial" w:hAnsi="Arial" w:cs="Arial"/>
                <w:sz w:val="24"/>
                <w:szCs w:val="24"/>
              </w:rPr>
            </w:pPr>
            <w:r>
              <w:rPr>
                <w:rFonts w:ascii="Arial" w:hAnsi="Arial" w:cs="Arial"/>
                <w:sz w:val="24"/>
                <w:szCs w:val="24"/>
              </w:rPr>
              <w:t>Yes it would be</w:t>
            </w:r>
            <w:r w:rsidR="00D47F48">
              <w:rPr>
                <w:rFonts w:ascii="Arial" w:hAnsi="Arial" w:cs="Arial"/>
                <w:sz w:val="24"/>
                <w:szCs w:val="24"/>
              </w:rPr>
              <w:t xml:space="preserve"> better</w:t>
            </w:r>
            <w:r>
              <w:rPr>
                <w:rFonts w:ascii="Arial" w:hAnsi="Arial" w:cs="Arial"/>
                <w:sz w:val="24"/>
                <w:szCs w:val="24"/>
              </w:rPr>
              <w:t xml:space="preserve"> for all pupils, and especially for children with EHCPs as they would </w:t>
            </w:r>
            <w:r w:rsidR="00D47F48">
              <w:rPr>
                <w:rFonts w:ascii="Arial" w:hAnsi="Arial" w:cs="Arial"/>
                <w:sz w:val="24"/>
                <w:szCs w:val="24"/>
              </w:rPr>
              <w:t>k</w:t>
            </w:r>
            <w:r>
              <w:rPr>
                <w:rFonts w:ascii="Arial" w:hAnsi="Arial" w:cs="Arial"/>
                <w:sz w:val="24"/>
                <w:szCs w:val="24"/>
              </w:rPr>
              <w:t>now the TA well and the TA would be able to better support these pupils than a supply teacher.</w:t>
            </w:r>
          </w:p>
          <w:p w14:paraId="6551EABB" w14:textId="01ADF78E" w:rsidR="00D17C3B" w:rsidRDefault="00D17C3B" w:rsidP="003D21F5">
            <w:pPr>
              <w:spacing w:after="0" w:line="240" w:lineRule="auto"/>
              <w:rPr>
                <w:rFonts w:ascii="Arial" w:hAnsi="Arial" w:cs="Arial"/>
                <w:sz w:val="24"/>
                <w:szCs w:val="24"/>
              </w:rPr>
            </w:pPr>
          </w:p>
          <w:p w14:paraId="09FEC1C1" w14:textId="239D10DB" w:rsidR="00D17C3B" w:rsidRDefault="00D17C3B" w:rsidP="003D21F5">
            <w:pPr>
              <w:spacing w:after="0" w:line="240" w:lineRule="auto"/>
              <w:rPr>
                <w:rFonts w:ascii="Arial" w:hAnsi="Arial" w:cs="Arial"/>
                <w:sz w:val="24"/>
                <w:szCs w:val="24"/>
              </w:rPr>
            </w:pPr>
            <w:r>
              <w:rPr>
                <w:rFonts w:ascii="Arial" w:hAnsi="Arial" w:cs="Arial"/>
                <w:sz w:val="24"/>
                <w:szCs w:val="24"/>
              </w:rPr>
              <w:t xml:space="preserve">The HT advised that teachers would like to have </w:t>
            </w:r>
            <w:r w:rsidR="008A759F">
              <w:rPr>
                <w:rFonts w:ascii="Arial" w:hAnsi="Arial" w:cs="Arial"/>
                <w:sz w:val="24"/>
                <w:szCs w:val="24"/>
              </w:rPr>
              <w:t>a TA in each class</w:t>
            </w:r>
            <w:r w:rsidR="00B21592">
              <w:rPr>
                <w:rFonts w:ascii="Arial" w:hAnsi="Arial" w:cs="Arial"/>
                <w:sz w:val="24"/>
                <w:szCs w:val="24"/>
              </w:rPr>
              <w:t xml:space="preserve"> with the potential to provide support over the academic year.  The only issue with this model is that supply would be needed if there was any long term sickness absence.  In Reception there is a teacher and TA3, but currently the TA3s do not cover </w:t>
            </w:r>
            <w:r w:rsidR="004352D1">
              <w:rPr>
                <w:rFonts w:ascii="Arial" w:hAnsi="Arial" w:cs="Arial"/>
                <w:sz w:val="24"/>
                <w:szCs w:val="24"/>
              </w:rPr>
              <w:t>sickness.  In nursery the TA3s provide cover.</w:t>
            </w:r>
            <w:r w:rsidR="00B21592">
              <w:rPr>
                <w:rFonts w:ascii="Arial" w:hAnsi="Arial" w:cs="Arial"/>
                <w:sz w:val="24"/>
                <w:szCs w:val="24"/>
              </w:rPr>
              <w:t xml:space="preserve"> </w:t>
            </w:r>
          </w:p>
          <w:p w14:paraId="322195E2" w14:textId="4D7FBE57" w:rsidR="00B21592" w:rsidRDefault="00B21592" w:rsidP="003D21F5">
            <w:pPr>
              <w:spacing w:after="0" w:line="240" w:lineRule="auto"/>
              <w:rPr>
                <w:rFonts w:ascii="Arial" w:hAnsi="Arial" w:cs="Arial"/>
                <w:sz w:val="24"/>
                <w:szCs w:val="24"/>
              </w:rPr>
            </w:pPr>
          </w:p>
          <w:p w14:paraId="38B5F522" w14:textId="5C6DBEDD" w:rsidR="00B21592" w:rsidRPr="00B21592" w:rsidRDefault="00B21592" w:rsidP="003D21F5">
            <w:pPr>
              <w:spacing w:after="0" w:line="240" w:lineRule="auto"/>
              <w:rPr>
                <w:rFonts w:ascii="Arial" w:hAnsi="Arial" w:cs="Arial"/>
                <w:i/>
                <w:iCs/>
                <w:sz w:val="24"/>
                <w:szCs w:val="24"/>
              </w:rPr>
            </w:pPr>
            <w:r>
              <w:rPr>
                <w:rFonts w:ascii="Arial" w:hAnsi="Arial" w:cs="Arial"/>
                <w:i/>
                <w:iCs/>
                <w:sz w:val="24"/>
                <w:szCs w:val="24"/>
              </w:rPr>
              <w:t>Q. Does the school have high sickness rates?</w:t>
            </w:r>
          </w:p>
          <w:p w14:paraId="1413ED60" w14:textId="3A2CF211" w:rsidR="00D17C3B" w:rsidRDefault="00B21592" w:rsidP="003D21F5">
            <w:pPr>
              <w:spacing w:after="0" w:line="240" w:lineRule="auto"/>
              <w:rPr>
                <w:rFonts w:ascii="Arial" w:hAnsi="Arial" w:cs="Arial"/>
                <w:sz w:val="24"/>
                <w:szCs w:val="24"/>
              </w:rPr>
            </w:pPr>
            <w:r>
              <w:rPr>
                <w:rFonts w:ascii="Arial" w:hAnsi="Arial" w:cs="Arial"/>
                <w:sz w:val="24"/>
                <w:szCs w:val="24"/>
              </w:rPr>
              <w:t xml:space="preserve">They are quite high and not solely due to COVID-19, there are short and long term absences. </w:t>
            </w:r>
          </w:p>
          <w:p w14:paraId="2943C96F" w14:textId="5B9C76E7" w:rsidR="00B21592" w:rsidRDefault="00B21592" w:rsidP="003D21F5">
            <w:pPr>
              <w:spacing w:after="0" w:line="240" w:lineRule="auto"/>
              <w:rPr>
                <w:rFonts w:ascii="Arial" w:hAnsi="Arial" w:cs="Arial"/>
                <w:sz w:val="24"/>
                <w:szCs w:val="24"/>
              </w:rPr>
            </w:pPr>
          </w:p>
          <w:p w14:paraId="1C8A517D" w14:textId="25784621" w:rsidR="004352D1" w:rsidRDefault="004352D1" w:rsidP="003D21F5">
            <w:pPr>
              <w:spacing w:after="0" w:line="240" w:lineRule="auto"/>
              <w:rPr>
                <w:rFonts w:ascii="Arial" w:hAnsi="Arial" w:cs="Arial"/>
                <w:sz w:val="24"/>
                <w:szCs w:val="24"/>
              </w:rPr>
            </w:pPr>
            <w:r>
              <w:rPr>
                <w:rFonts w:ascii="Arial" w:hAnsi="Arial" w:cs="Arial"/>
                <w:sz w:val="24"/>
                <w:szCs w:val="24"/>
              </w:rPr>
              <w:t xml:space="preserve">The Chair noted that </w:t>
            </w:r>
            <w:r w:rsidR="00A835DC">
              <w:rPr>
                <w:rFonts w:ascii="Arial" w:hAnsi="Arial" w:cs="Arial"/>
                <w:sz w:val="24"/>
                <w:szCs w:val="24"/>
              </w:rPr>
              <w:t>staff absence is a cultural rather than just a financial issue.  By taking on staff, the school is making an investment</w:t>
            </w:r>
            <w:r w:rsidR="00D955B9">
              <w:rPr>
                <w:rFonts w:ascii="Arial" w:hAnsi="Arial" w:cs="Arial"/>
                <w:sz w:val="24"/>
                <w:szCs w:val="24"/>
              </w:rPr>
              <w:t xml:space="preserve"> in them.  The school is looking at the best way to spend funding on pupils, and staff who know the pupils support this idea.</w:t>
            </w:r>
            <w:r w:rsidR="00A835DC">
              <w:rPr>
                <w:rFonts w:ascii="Arial" w:hAnsi="Arial" w:cs="Arial"/>
                <w:sz w:val="24"/>
                <w:szCs w:val="24"/>
              </w:rPr>
              <w:t xml:space="preserve"> </w:t>
            </w:r>
            <w:r w:rsidR="00D955B9">
              <w:rPr>
                <w:rFonts w:ascii="Arial" w:hAnsi="Arial" w:cs="Arial"/>
                <w:sz w:val="24"/>
                <w:szCs w:val="24"/>
              </w:rPr>
              <w:t xml:space="preserve"> Benchmarking shows that the supply expenditure is </w:t>
            </w:r>
            <w:r w:rsidR="00CB3DE9">
              <w:rPr>
                <w:rFonts w:ascii="Arial" w:hAnsi="Arial" w:cs="Arial"/>
                <w:sz w:val="24"/>
                <w:szCs w:val="24"/>
              </w:rPr>
              <w:t>greater than in other schools.</w:t>
            </w:r>
          </w:p>
          <w:p w14:paraId="12271D0F" w14:textId="01927D5A" w:rsidR="00CB3DE9" w:rsidRDefault="00CB3DE9" w:rsidP="003D21F5">
            <w:pPr>
              <w:spacing w:after="0" w:line="240" w:lineRule="auto"/>
              <w:rPr>
                <w:rFonts w:ascii="Arial" w:hAnsi="Arial" w:cs="Arial"/>
                <w:sz w:val="24"/>
                <w:szCs w:val="24"/>
              </w:rPr>
            </w:pPr>
          </w:p>
          <w:p w14:paraId="6BDFA24F" w14:textId="61A7558A" w:rsidR="00CB3DE9" w:rsidRDefault="00CB3DE9" w:rsidP="003D21F5">
            <w:pPr>
              <w:spacing w:after="0" w:line="240" w:lineRule="auto"/>
              <w:rPr>
                <w:rFonts w:ascii="Arial" w:hAnsi="Arial" w:cs="Arial"/>
                <w:sz w:val="24"/>
                <w:szCs w:val="24"/>
              </w:rPr>
            </w:pPr>
            <w:r>
              <w:rPr>
                <w:rFonts w:ascii="Arial" w:hAnsi="Arial" w:cs="Arial"/>
                <w:sz w:val="24"/>
                <w:szCs w:val="24"/>
              </w:rPr>
              <w:t>The HT advised that currently there is a shortage of TAs and schools are finding it difficult to recruit.</w:t>
            </w:r>
            <w:r w:rsidR="00517377">
              <w:rPr>
                <w:rFonts w:ascii="Arial" w:hAnsi="Arial" w:cs="Arial"/>
                <w:sz w:val="24"/>
                <w:szCs w:val="24"/>
              </w:rPr>
              <w:t xml:space="preserve">  </w:t>
            </w:r>
          </w:p>
          <w:p w14:paraId="6B898870" w14:textId="24A9BB11" w:rsidR="00517377" w:rsidRDefault="00517377" w:rsidP="003D21F5">
            <w:pPr>
              <w:spacing w:after="0" w:line="240" w:lineRule="auto"/>
              <w:rPr>
                <w:rFonts w:ascii="Arial" w:hAnsi="Arial" w:cs="Arial"/>
                <w:sz w:val="24"/>
                <w:szCs w:val="24"/>
              </w:rPr>
            </w:pPr>
          </w:p>
          <w:p w14:paraId="1E7A358C" w14:textId="7FF00C8D" w:rsidR="00993658" w:rsidRPr="00993658" w:rsidRDefault="00993658" w:rsidP="003D21F5">
            <w:pPr>
              <w:spacing w:after="0" w:line="240" w:lineRule="auto"/>
              <w:rPr>
                <w:rFonts w:ascii="Arial" w:hAnsi="Arial" w:cs="Arial"/>
                <w:i/>
                <w:iCs/>
                <w:sz w:val="24"/>
                <w:szCs w:val="24"/>
              </w:rPr>
            </w:pPr>
            <w:r>
              <w:rPr>
                <w:rFonts w:ascii="Arial" w:hAnsi="Arial" w:cs="Arial"/>
                <w:i/>
                <w:iCs/>
                <w:sz w:val="24"/>
                <w:szCs w:val="24"/>
              </w:rPr>
              <w:t>Q. Will there be TAs in every class?</w:t>
            </w:r>
          </w:p>
          <w:p w14:paraId="2B1B86F0" w14:textId="14E9B287" w:rsidR="00993658" w:rsidRDefault="00993658" w:rsidP="003D21F5">
            <w:pPr>
              <w:spacing w:after="0" w:line="240" w:lineRule="auto"/>
              <w:rPr>
                <w:rFonts w:ascii="Arial" w:hAnsi="Arial" w:cs="Arial"/>
                <w:sz w:val="24"/>
                <w:szCs w:val="24"/>
              </w:rPr>
            </w:pPr>
            <w:r>
              <w:rPr>
                <w:rFonts w:ascii="Arial" w:hAnsi="Arial" w:cs="Arial"/>
                <w:sz w:val="24"/>
                <w:szCs w:val="24"/>
              </w:rPr>
              <w:t xml:space="preserve">That is the idea.  Potentially the school would </w:t>
            </w:r>
            <w:r w:rsidR="00D47F48">
              <w:rPr>
                <w:rFonts w:ascii="Arial" w:hAnsi="Arial" w:cs="Arial"/>
                <w:sz w:val="24"/>
                <w:szCs w:val="24"/>
              </w:rPr>
              <w:t xml:space="preserve">roll out </w:t>
            </w:r>
            <w:r>
              <w:rPr>
                <w:rFonts w:ascii="Arial" w:hAnsi="Arial" w:cs="Arial"/>
                <w:sz w:val="24"/>
                <w:szCs w:val="24"/>
              </w:rPr>
              <w:t xml:space="preserve">this </w:t>
            </w:r>
            <w:r w:rsidR="00D47F48">
              <w:rPr>
                <w:rFonts w:ascii="Arial" w:hAnsi="Arial" w:cs="Arial"/>
                <w:sz w:val="24"/>
                <w:szCs w:val="24"/>
              </w:rPr>
              <w:t>model incrementally</w:t>
            </w:r>
            <w:r>
              <w:rPr>
                <w:rFonts w:ascii="Arial" w:hAnsi="Arial" w:cs="Arial"/>
                <w:sz w:val="24"/>
                <w:szCs w:val="24"/>
              </w:rPr>
              <w:t xml:space="preserve"> year group by year group.</w:t>
            </w:r>
          </w:p>
          <w:p w14:paraId="2909218C" w14:textId="77777777" w:rsidR="00993658" w:rsidRDefault="00993658" w:rsidP="003D21F5">
            <w:pPr>
              <w:spacing w:after="0" w:line="240" w:lineRule="auto"/>
              <w:rPr>
                <w:rFonts w:ascii="Arial" w:hAnsi="Arial" w:cs="Arial"/>
                <w:sz w:val="24"/>
                <w:szCs w:val="24"/>
              </w:rPr>
            </w:pPr>
          </w:p>
          <w:p w14:paraId="5184879B" w14:textId="6239C313" w:rsidR="00517377" w:rsidRDefault="00517377" w:rsidP="003D21F5">
            <w:pPr>
              <w:spacing w:after="0" w:line="240" w:lineRule="auto"/>
              <w:rPr>
                <w:rFonts w:ascii="Arial" w:hAnsi="Arial" w:cs="Arial"/>
                <w:sz w:val="24"/>
                <w:szCs w:val="24"/>
              </w:rPr>
            </w:pPr>
            <w:r>
              <w:rPr>
                <w:rFonts w:ascii="Arial" w:hAnsi="Arial" w:cs="Arial"/>
                <w:sz w:val="24"/>
                <w:szCs w:val="24"/>
              </w:rPr>
              <w:t>Governors a</w:t>
            </w:r>
            <w:r w:rsidR="00D47F48">
              <w:rPr>
                <w:rFonts w:ascii="Arial" w:hAnsi="Arial" w:cs="Arial"/>
                <w:sz w:val="24"/>
                <w:szCs w:val="24"/>
              </w:rPr>
              <w:t>gre</w:t>
            </w:r>
            <w:r>
              <w:rPr>
                <w:rFonts w:ascii="Arial" w:hAnsi="Arial" w:cs="Arial"/>
                <w:sz w:val="24"/>
                <w:szCs w:val="24"/>
              </w:rPr>
              <w:t>ed</w:t>
            </w:r>
            <w:r w:rsidR="00D47F48">
              <w:rPr>
                <w:rFonts w:ascii="Arial" w:hAnsi="Arial" w:cs="Arial"/>
                <w:sz w:val="24"/>
                <w:szCs w:val="24"/>
              </w:rPr>
              <w:t xml:space="preserve"> for</w:t>
            </w:r>
            <w:r>
              <w:rPr>
                <w:rFonts w:ascii="Arial" w:hAnsi="Arial" w:cs="Arial"/>
                <w:sz w:val="24"/>
                <w:szCs w:val="24"/>
              </w:rPr>
              <w:t xml:space="preserve"> the HT to further investigate options around the TA</w:t>
            </w:r>
            <w:r w:rsidR="00993658">
              <w:rPr>
                <w:rFonts w:ascii="Arial" w:hAnsi="Arial" w:cs="Arial"/>
                <w:sz w:val="24"/>
                <w:szCs w:val="24"/>
              </w:rPr>
              <w:t>s.</w:t>
            </w:r>
          </w:p>
          <w:p w14:paraId="2CB2611E" w14:textId="524491C4" w:rsidR="00993658" w:rsidRDefault="00993658" w:rsidP="003D21F5">
            <w:pPr>
              <w:spacing w:after="0" w:line="240" w:lineRule="auto"/>
              <w:rPr>
                <w:rFonts w:ascii="Arial" w:hAnsi="Arial" w:cs="Arial"/>
                <w:sz w:val="24"/>
                <w:szCs w:val="24"/>
              </w:rPr>
            </w:pPr>
          </w:p>
          <w:p w14:paraId="2B98EC30" w14:textId="061D1C56" w:rsidR="00993658" w:rsidRDefault="00BC5251" w:rsidP="003D21F5">
            <w:pPr>
              <w:spacing w:after="0" w:line="240" w:lineRule="auto"/>
              <w:rPr>
                <w:rFonts w:ascii="Arial" w:hAnsi="Arial" w:cs="Arial"/>
                <w:sz w:val="24"/>
                <w:szCs w:val="24"/>
              </w:rPr>
            </w:pPr>
            <w:r>
              <w:rPr>
                <w:rFonts w:ascii="Arial" w:hAnsi="Arial" w:cs="Arial"/>
                <w:sz w:val="24"/>
                <w:szCs w:val="24"/>
              </w:rPr>
              <w:t xml:space="preserve">The SBM advised that the school has been told by the LA Energy Management Unit that utility costs may increase by up to 300% </w:t>
            </w:r>
            <w:r w:rsidR="0008727D">
              <w:rPr>
                <w:rFonts w:ascii="Arial" w:hAnsi="Arial" w:cs="Arial"/>
                <w:sz w:val="24"/>
                <w:szCs w:val="24"/>
              </w:rPr>
              <w:t>next year.</w:t>
            </w:r>
          </w:p>
          <w:p w14:paraId="25D4B708" w14:textId="6C7E72B0" w:rsidR="0008727D" w:rsidRDefault="0008727D" w:rsidP="003D21F5">
            <w:pPr>
              <w:spacing w:after="0" w:line="240" w:lineRule="auto"/>
              <w:rPr>
                <w:rFonts w:ascii="Arial" w:hAnsi="Arial" w:cs="Arial"/>
                <w:sz w:val="24"/>
                <w:szCs w:val="24"/>
              </w:rPr>
            </w:pPr>
          </w:p>
          <w:p w14:paraId="4A02C066" w14:textId="06765C67" w:rsidR="0008727D" w:rsidRPr="0008727D" w:rsidRDefault="0008727D" w:rsidP="003D21F5">
            <w:pPr>
              <w:spacing w:after="0" w:line="240" w:lineRule="auto"/>
              <w:rPr>
                <w:rFonts w:ascii="Arial" w:hAnsi="Arial" w:cs="Arial"/>
                <w:i/>
                <w:iCs/>
                <w:sz w:val="24"/>
                <w:szCs w:val="24"/>
              </w:rPr>
            </w:pPr>
            <w:r>
              <w:rPr>
                <w:rFonts w:ascii="Arial" w:hAnsi="Arial" w:cs="Arial"/>
                <w:i/>
                <w:iCs/>
                <w:sz w:val="24"/>
                <w:szCs w:val="24"/>
              </w:rPr>
              <w:t>Q. Will there be support from central government if there are large price increases?</w:t>
            </w:r>
          </w:p>
          <w:p w14:paraId="17D2886E" w14:textId="34093E3D" w:rsidR="004352D1" w:rsidRDefault="0008727D" w:rsidP="003D21F5">
            <w:pPr>
              <w:spacing w:after="0" w:line="240" w:lineRule="auto"/>
              <w:rPr>
                <w:rFonts w:ascii="Arial" w:hAnsi="Arial" w:cs="Arial"/>
                <w:sz w:val="24"/>
                <w:szCs w:val="24"/>
              </w:rPr>
            </w:pPr>
            <w:r>
              <w:rPr>
                <w:rFonts w:ascii="Arial" w:hAnsi="Arial" w:cs="Arial"/>
                <w:sz w:val="24"/>
                <w:szCs w:val="24"/>
              </w:rPr>
              <w:t>This is not known currently.</w:t>
            </w:r>
          </w:p>
          <w:p w14:paraId="61A58B6A" w14:textId="26E258DF" w:rsidR="0008727D" w:rsidRDefault="0008727D" w:rsidP="003D21F5">
            <w:pPr>
              <w:spacing w:after="0" w:line="240" w:lineRule="auto"/>
              <w:rPr>
                <w:rFonts w:ascii="Arial" w:hAnsi="Arial" w:cs="Arial"/>
                <w:sz w:val="24"/>
                <w:szCs w:val="24"/>
              </w:rPr>
            </w:pPr>
          </w:p>
          <w:p w14:paraId="5478240C" w14:textId="5236D9AA" w:rsidR="0008727D" w:rsidRPr="0008727D" w:rsidRDefault="0008727D" w:rsidP="003D21F5">
            <w:pPr>
              <w:spacing w:after="0" w:line="240" w:lineRule="auto"/>
              <w:rPr>
                <w:rFonts w:ascii="Arial" w:hAnsi="Arial" w:cs="Arial"/>
                <w:i/>
                <w:iCs/>
                <w:sz w:val="24"/>
                <w:szCs w:val="24"/>
              </w:rPr>
            </w:pPr>
            <w:r>
              <w:rPr>
                <w:rFonts w:ascii="Arial" w:hAnsi="Arial" w:cs="Arial"/>
                <w:i/>
                <w:iCs/>
                <w:sz w:val="24"/>
                <w:szCs w:val="24"/>
              </w:rPr>
              <w:t>Q. Are there any choices about energy providers?</w:t>
            </w:r>
          </w:p>
          <w:p w14:paraId="37BB8D79" w14:textId="76A82320" w:rsidR="0008727D" w:rsidRDefault="0008727D" w:rsidP="003D21F5">
            <w:pPr>
              <w:spacing w:after="0" w:line="240" w:lineRule="auto"/>
              <w:rPr>
                <w:rFonts w:ascii="Arial" w:hAnsi="Arial" w:cs="Arial"/>
                <w:sz w:val="24"/>
                <w:szCs w:val="24"/>
              </w:rPr>
            </w:pPr>
            <w:r>
              <w:rPr>
                <w:rFonts w:ascii="Arial" w:hAnsi="Arial" w:cs="Arial"/>
                <w:sz w:val="24"/>
                <w:szCs w:val="24"/>
              </w:rPr>
              <w:t>No, the current advice is not to move to change provider due to the rates on offer.</w:t>
            </w:r>
          </w:p>
          <w:p w14:paraId="2B587F15" w14:textId="7D10173A" w:rsidR="0008727D" w:rsidRDefault="0008727D" w:rsidP="003D21F5">
            <w:pPr>
              <w:spacing w:after="0" w:line="240" w:lineRule="auto"/>
              <w:rPr>
                <w:rFonts w:ascii="Arial" w:hAnsi="Arial" w:cs="Arial"/>
                <w:sz w:val="24"/>
                <w:szCs w:val="24"/>
              </w:rPr>
            </w:pPr>
          </w:p>
          <w:p w14:paraId="272CF0FC" w14:textId="304F3F0E" w:rsidR="00E872E3" w:rsidRDefault="00E872E3" w:rsidP="003D21F5">
            <w:pPr>
              <w:spacing w:after="0" w:line="240" w:lineRule="auto"/>
              <w:rPr>
                <w:rFonts w:ascii="Arial" w:hAnsi="Arial" w:cs="Arial"/>
                <w:sz w:val="24"/>
                <w:szCs w:val="24"/>
              </w:rPr>
            </w:pPr>
            <w:r>
              <w:rPr>
                <w:rFonts w:ascii="Arial" w:hAnsi="Arial" w:cs="Arial"/>
                <w:sz w:val="24"/>
                <w:szCs w:val="24"/>
              </w:rPr>
              <w:t xml:space="preserve">The HT advised that the resultant financial settlement from the National Funding Formula </w:t>
            </w:r>
            <w:r w:rsidR="006265C9">
              <w:rPr>
                <w:rFonts w:ascii="Arial" w:hAnsi="Arial" w:cs="Arial"/>
                <w:sz w:val="24"/>
                <w:szCs w:val="24"/>
              </w:rPr>
              <w:t xml:space="preserve">(NFF) </w:t>
            </w:r>
            <w:r>
              <w:rPr>
                <w:rFonts w:ascii="Arial" w:hAnsi="Arial" w:cs="Arial"/>
                <w:sz w:val="24"/>
                <w:szCs w:val="24"/>
              </w:rPr>
              <w:t>will probably be negative for Manchester schools.</w:t>
            </w:r>
          </w:p>
          <w:p w14:paraId="7F1442D5" w14:textId="77777777" w:rsidR="00E872E3" w:rsidRDefault="00E872E3" w:rsidP="003D21F5">
            <w:pPr>
              <w:spacing w:after="0" w:line="240" w:lineRule="auto"/>
              <w:rPr>
                <w:rFonts w:ascii="Arial" w:hAnsi="Arial" w:cs="Arial"/>
                <w:sz w:val="24"/>
                <w:szCs w:val="24"/>
              </w:rPr>
            </w:pPr>
          </w:p>
          <w:p w14:paraId="6D57FAA9" w14:textId="26B5DE80" w:rsidR="0008727D" w:rsidRDefault="00E872E3" w:rsidP="003D21F5">
            <w:pPr>
              <w:spacing w:after="0" w:line="240" w:lineRule="auto"/>
              <w:rPr>
                <w:rFonts w:ascii="Arial" w:hAnsi="Arial" w:cs="Arial"/>
                <w:sz w:val="24"/>
                <w:szCs w:val="24"/>
              </w:rPr>
            </w:pPr>
            <w:r>
              <w:rPr>
                <w:rFonts w:ascii="Arial" w:hAnsi="Arial" w:cs="Arial"/>
                <w:i/>
                <w:iCs/>
                <w:sz w:val="24"/>
                <w:szCs w:val="24"/>
              </w:rPr>
              <w:t>Q. Would academisation improve this financially?</w:t>
            </w:r>
            <w:r>
              <w:rPr>
                <w:rFonts w:ascii="Arial" w:hAnsi="Arial" w:cs="Arial"/>
                <w:sz w:val="24"/>
                <w:szCs w:val="24"/>
              </w:rPr>
              <w:t xml:space="preserve"> </w:t>
            </w:r>
          </w:p>
          <w:p w14:paraId="662DE8CB" w14:textId="1CDF1D3F" w:rsidR="00E872E3" w:rsidRDefault="00E872E3" w:rsidP="003D21F5">
            <w:pPr>
              <w:spacing w:after="0" w:line="240" w:lineRule="auto"/>
              <w:rPr>
                <w:rFonts w:ascii="Arial" w:hAnsi="Arial" w:cs="Arial"/>
                <w:sz w:val="24"/>
                <w:szCs w:val="24"/>
              </w:rPr>
            </w:pPr>
            <w:r>
              <w:rPr>
                <w:rFonts w:ascii="Arial" w:hAnsi="Arial" w:cs="Arial"/>
                <w:sz w:val="24"/>
                <w:szCs w:val="24"/>
              </w:rPr>
              <w:t xml:space="preserve">No, not in terms of </w:t>
            </w:r>
            <w:r w:rsidR="006265C9">
              <w:rPr>
                <w:rFonts w:ascii="Arial" w:hAnsi="Arial" w:cs="Arial"/>
                <w:sz w:val="24"/>
                <w:szCs w:val="24"/>
              </w:rPr>
              <w:t>NFF funding.</w:t>
            </w:r>
          </w:p>
          <w:p w14:paraId="1A8A888D" w14:textId="26785B6A" w:rsidR="0008727D" w:rsidRDefault="0008727D" w:rsidP="003D21F5">
            <w:pPr>
              <w:spacing w:after="0" w:line="240" w:lineRule="auto"/>
              <w:rPr>
                <w:rFonts w:ascii="Arial" w:hAnsi="Arial" w:cs="Arial"/>
                <w:sz w:val="24"/>
                <w:szCs w:val="24"/>
              </w:rPr>
            </w:pPr>
          </w:p>
          <w:p w14:paraId="7257C26D" w14:textId="72BF853F" w:rsidR="006265C9" w:rsidRPr="006265C9" w:rsidRDefault="006265C9" w:rsidP="003D21F5">
            <w:pPr>
              <w:spacing w:after="0" w:line="240" w:lineRule="auto"/>
              <w:rPr>
                <w:rFonts w:ascii="Arial" w:hAnsi="Arial" w:cs="Arial"/>
                <w:i/>
                <w:iCs/>
                <w:sz w:val="24"/>
                <w:szCs w:val="24"/>
              </w:rPr>
            </w:pPr>
            <w:r>
              <w:rPr>
                <w:rFonts w:ascii="Arial" w:hAnsi="Arial" w:cs="Arial"/>
                <w:i/>
                <w:iCs/>
                <w:sz w:val="24"/>
                <w:szCs w:val="24"/>
              </w:rPr>
              <w:t>Q. Is there an expectation that Pupil Premium funding will continue?</w:t>
            </w:r>
          </w:p>
          <w:p w14:paraId="1F8FB1D7" w14:textId="4E880C79" w:rsidR="006265C9" w:rsidRDefault="006265C9" w:rsidP="003D21F5">
            <w:pPr>
              <w:spacing w:after="0" w:line="240" w:lineRule="auto"/>
              <w:rPr>
                <w:rFonts w:ascii="Arial" w:hAnsi="Arial" w:cs="Arial"/>
                <w:sz w:val="24"/>
                <w:szCs w:val="24"/>
              </w:rPr>
            </w:pPr>
            <w:r>
              <w:rPr>
                <w:rFonts w:ascii="Arial" w:hAnsi="Arial" w:cs="Arial"/>
                <w:sz w:val="24"/>
                <w:szCs w:val="24"/>
              </w:rPr>
              <w:t>Yes.</w:t>
            </w:r>
          </w:p>
          <w:p w14:paraId="00513550" w14:textId="545364E8" w:rsidR="006265C9" w:rsidRDefault="006265C9" w:rsidP="003D21F5">
            <w:pPr>
              <w:spacing w:after="0" w:line="240" w:lineRule="auto"/>
              <w:rPr>
                <w:rFonts w:ascii="Arial" w:hAnsi="Arial" w:cs="Arial"/>
                <w:sz w:val="24"/>
                <w:szCs w:val="24"/>
              </w:rPr>
            </w:pPr>
          </w:p>
          <w:p w14:paraId="212ADACC" w14:textId="1DF3FE8F" w:rsidR="00BD3698" w:rsidRPr="00F87318" w:rsidRDefault="00031342" w:rsidP="003D21F5">
            <w:pPr>
              <w:spacing w:after="0" w:line="240" w:lineRule="auto"/>
              <w:rPr>
                <w:rFonts w:ascii="Arial" w:hAnsi="Arial" w:cs="Arial"/>
                <w:sz w:val="24"/>
                <w:szCs w:val="24"/>
              </w:rPr>
            </w:pPr>
            <w:r w:rsidRPr="00F87318">
              <w:rPr>
                <w:rFonts w:ascii="Arial" w:hAnsi="Arial" w:cs="Arial"/>
                <w:sz w:val="24"/>
                <w:szCs w:val="24"/>
              </w:rPr>
              <w:t xml:space="preserve">Governors approved the Period </w:t>
            </w:r>
            <w:r w:rsidR="00E25D27">
              <w:rPr>
                <w:rFonts w:ascii="Arial" w:hAnsi="Arial" w:cs="Arial"/>
                <w:sz w:val="24"/>
                <w:szCs w:val="24"/>
              </w:rPr>
              <w:t xml:space="preserve">9 </w:t>
            </w:r>
            <w:r w:rsidRPr="00F87318">
              <w:rPr>
                <w:rFonts w:ascii="Arial" w:hAnsi="Arial" w:cs="Arial"/>
                <w:sz w:val="24"/>
                <w:szCs w:val="24"/>
              </w:rPr>
              <w:t>budget</w:t>
            </w:r>
            <w:r w:rsidR="004F0A36">
              <w:rPr>
                <w:rFonts w:ascii="Arial" w:hAnsi="Arial" w:cs="Arial"/>
                <w:sz w:val="24"/>
                <w:szCs w:val="24"/>
              </w:rPr>
              <w:t xml:space="preserve"> monitoring</w:t>
            </w:r>
            <w:r w:rsidR="00AA5E3F">
              <w:rPr>
                <w:rFonts w:ascii="Arial" w:hAnsi="Arial" w:cs="Arial"/>
                <w:sz w:val="24"/>
                <w:szCs w:val="24"/>
              </w:rPr>
              <w:t xml:space="preserve"> report</w:t>
            </w:r>
            <w:r w:rsidR="004F0A36">
              <w:rPr>
                <w:rFonts w:ascii="Arial" w:hAnsi="Arial" w:cs="Arial"/>
                <w:sz w:val="24"/>
                <w:szCs w:val="24"/>
              </w:rPr>
              <w:t xml:space="preserve"> and Period </w:t>
            </w:r>
            <w:r w:rsidR="00E25D27">
              <w:rPr>
                <w:rFonts w:ascii="Arial" w:hAnsi="Arial" w:cs="Arial"/>
                <w:sz w:val="24"/>
                <w:szCs w:val="24"/>
              </w:rPr>
              <w:t>9</w:t>
            </w:r>
            <w:r w:rsidR="004F0A36">
              <w:rPr>
                <w:rFonts w:ascii="Arial" w:hAnsi="Arial" w:cs="Arial"/>
                <w:sz w:val="24"/>
                <w:szCs w:val="24"/>
              </w:rPr>
              <w:t xml:space="preserve"> budget</w:t>
            </w:r>
            <w:r w:rsidRPr="00F87318">
              <w:rPr>
                <w:rFonts w:ascii="Arial" w:hAnsi="Arial" w:cs="Arial"/>
                <w:sz w:val="24"/>
                <w:szCs w:val="24"/>
              </w:rPr>
              <w:t>.</w:t>
            </w:r>
          </w:p>
          <w:p w14:paraId="153B6A5F" w14:textId="6B32C37E" w:rsidR="004B3DB4" w:rsidRDefault="004B3DB4" w:rsidP="003D21F5">
            <w:pPr>
              <w:spacing w:after="0" w:line="240" w:lineRule="auto"/>
              <w:rPr>
                <w:rFonts w:ascii="Arial" w:hAnsi="Arial" w:cs="Arial"/>
                <w:sz w:val="24"/>
                <w:szCs w:val="24"/>
              </w:rPr>
            </w:pPr>
          </w:p>
          <w:p w14:paraId="15829696" w14:textId="5CFFFCD3" w:rsidR="006265C9" w:rsidRPr="00AD490B" w:rsidRDefault="00AD490B" w:rsidP="003D21F5">
            <w:pPr>
              <w:spacing w:after="0" w:line="240" w:lineRule="auto"/>
              <w:rPr>
                <w:rFonts w:ascii="Arial" w:hAnsi="Arial" w:cs="Arial"/>
                <w:sz w:val="24"/>
                <w:szCs w:val="24"/>
                <w:u w:val="single"/>
              </w:rPr>
            </w:pPr>
            <w:r>
              <w:rPr>
                <w:rFonts w:ascii="Arial" w:hAnsi="Arial" w:cs="Arial"/>
                <w:sz w:val="24"/>
                <w:szCs w:val="24"/>
                <w:u w:val="single"/>
              </w:rPr>
              <w:t>Premises</w:t>
            </w:r>
          </w:p>
          <w:p w14:paraId="684E7F59" w14:textId="4F87084B" w:rsidR="006265C9" w:rsidRDefault="00AD490B" w:rsidP="003D21F5">
            <w:pPr>
              <w:spacing w:after="0" w:line="240" w:lineRule="auto"/>
              <w:rPr>
                <w:rFonts w:ascii="Arial" w:hAnsi="Arial" w:cs="Arial"/>
                <w:sz w:val="24"/>
                <w:szCs w:val="24"/>
              </w:rPr>
            </w:pPr>
            <w:r>
              <w:rPr>
                <w:rFonts w:ascii="Arial" w:hAnsi="Arial" w:cs="Arial"/>
                <w:sz w:val="24"/>
                <w:szCs w:val="24"/>
              </w:rPr>
              <w:t xml:space="preserve">The SBM outlined the planned preventative maintenance undertaken during the autumn term.  </w:t>
            </w:r>
            <w:r w:rsidRPr="00AD490B">
              <w:rPr>
                <w:rFonts w:ascii="Arial" w:hAnsi="Arial" w:cs="Arial"/>
                <w:sz w:val="24"/>
                <w:szCs w:val="24"/>
              </w:rPr>
              <w:t>There has been some small remedial works carried out</w:t>
            </w:r>
            <w:r>
              <w:rPr>
                <w:rFonts w:ascii="Arial" w:hAnsi="Arial" w:cs="Arial"/>
                <w:sz w:val="24"/>
                <w:szCs w:val="24"/>
              </w:rPr>
              <w:t xml:space="preserve"> to the Cavendish building</w:t>
            </w:r>
            <w:r w:rsidRPr="00AD490B">
              <w:rPr>
                <w:rFonts w:ascii="Arial" w:hAnsi="Arial" w:cs="Arial"/>
                <w:sz w:val="24"/>
                <w:szCs w:val="24"/>
              </w:rPr>
              <w:t>. There was a leak from the one of the flat roofs where the toilet blocks are</w:t>
            </w:r>
            <w:r>
              <w:rPr>
                <w:rFonts w:ascii="Arial" w:hAnsi="Arial" w:cs="Arial"/>
                <w:sz w:val="24"/>
                <w:szCs w:val="24"/>
              </w:rPr>
              <w:t xml:space="preserve"> and a</w:t>
            </w:r>
            <w:r w:rsidRPr="00AD490B">
              <w:rPr>
                <w:rFonts w:ascii="Arial" w:hAnsi="Arial" w:cs="Arial"/>
                <w:sz w:val="24"/>
                <w:szCs w:val="24"/>
              </w:rPr>
              <w:t xml:space="preserve"> few small issues with the boilers.</w:t>
            </w:r>
          </w:p>
          <w:p w14:paraId="0A5605E8" w14:textId="212D54E6" w:rsidR="00AD490B" w:rsidRDefault="00AD490B" w:rsidP="003D21F5">
            <w:pPr>
              <w:spacing w:after="0" w:line="240" w:lineRule="auto"/>
              <w:rPr>
                <w:rFonts w:ascii="Arial" w:hAnsi="Arial" w:cs="Arial"/>
                <w:sz w:val="24"/>
                <w:szCs w:val="24"/>
              </w:rPr>
            </w:pPr>
          </w:p>
          <w:p w14:paraId="631EB732" w14:textId="62F05E1C" w:rsidR="00AD490B" w:rsidRDefault="00AD490B" w:rsidP="003D21F5">
            <w:pPr>
              <w:spacing w:after="0" w:line="240" w:lineRule="auto"/>
              <w:rPr>
                <w:rFonts w:ascii="Arial" w:hAnsi="Arial" w:cs="Arial"/>
                <w:sz w:val="24"/>
                <w:szCs w:val="24"/>
              </w:rPr>
            </w:pPr>
            <w:r>
              <w:rPr>
                <w:rFonts w:ascii="Arial" w:hAnsi="Arial" w:cs="Arial"/>
                <w:sz w:val="24"/>
                <w:szCs w:val="24"/>
              </w:rPr>
              <w:t xml:space="preserve">Devolved Capital funding (DCF) of </w:t>
            </w:r>
            <w:r w:rsidRPr="00AD490B">
              <w:rPr>
                <w:rFonts w:ascii="Arial" w:hAnsi="Arial" w:cs="Arial"/>
                <w:sz w:val="24"/>
                <w:szCs w:val="24"/>
              </w:rPr>
              <w:t xml:space="preserve">£11,493 has been supported by £87,073.00 from revenue to resurface the playground and refurbish the hall floors. This work is now complete, leaving </w:t>
            </w:r>
            <w:r>
              <w:rPr>
                <w:rFonts w:ascii="Arial" w:hAnsi="Arial" w:cs="Arial"/>
                <w:sz w:val="24"/>
                <w:szCs w:val="24"/>
              </w:rPr>
              <w:t>the</w:t>
            </w:r>
            <w:r w:rsidRPr="00AD490B">
              <w:rPr>
                <w:rFonts w:ascii="Arial" w:hAnsi="Arial" w:cs="Arial"/>
                <w:sz w:val="24"/>
                <w:szCs w:val="24"/>
              </w:rPr>
              <w:t xml:space="preserve"> balance at zero. </w:t>
            </w:r>
            <w:r>
              <w:rPr>
                <w:rFonts w:ascii="Arial" w:hAnsi="Arial" w:cs="Arial"/>
                <w:sz w:val="24"/>
                <w:szCs w:val="24"/>
              </w:rPr>
              <w:t>The school</w:t>
            </w:r>
            <w:r w:rsidRPr="00AD490B">
              <w:rPr>
                <w:rFonts w:ascii="Arial" w:hAnsi="Arial" w:cs="Arial"/>
                <w:sz w:val="24"/>
                <w:szCs w:val="24"/>
              </w:rPr>
              <w:t xml:space="preserve"> will receive further funding next financial year.</w:t>
            </w:r>
          </w:p>
          <w:p w14:paraId="1DE03C41" w14:textId="3CA5CFE9" w:rsidR="00AD490B" w:rsidRDefault="00AD490B" w:rsidP="003D21F5">
            <w:pPr>
              <w:spacing w:after="0" w:line="240" w:lineRule="auto"/>
              <w:rPr>
                <w:rFonts w:ascii="Arial" w:hAnsi="Arial" w:cs="Arial"/>
                <w:sz w:val="24"/>
                <w:szCs w:val="24"/>
              </w:rPr>
            </w:pPr>
          </w:p>
          <w:p w14:paraId="4025FE01" w14:textId="7EC7BA3A" w:rsidR="00AD490B" w:rsidRPr="00AD490B" w:rsidRDefault="00AD490B" w:rsidP="003D21F5">
            <w:pPr>
              <w:spacing w:after="0" w:line="240" w:lineRule="auto"/>
              <w:rPr>
                <w:rFonts w:ascii="Arial" w:hAnsi="Arial" w:cs="Arial"/>
                <w:sz w:val="24"/>
                <w:szCs w:val="24"/>
                <w:u w:val="single"/>
              </w:rPr>
            </w:pPr>
            <w:r w:rsidRPr="00AD490B">
              <w:rPr>
                <w:rFonts w:ascii="Arial" w:hAnsi="Arial" w:cs="Arial"/>
                <w:sz w:val="24"/>
                <w:szCs w:val="24"/>
                <w:u w:val="single"/>
              </w:rPr>
              <w:t>School meals</w:t>
            </w:r>
          </w:p>
          <w:p w14:paraId="21A247BC" w14:textId="77777777" w:rsidR="00206EE5" w:rsidRDefault="00AD490B" w:rsidP="003D21F5">
            <w:pPr>
              <w:spacing w:after="0" w:line="240" w:lineRule="auto"/>
              <w:rPr>
                <w:rFonts w:ascii="Arial" w:hAnsi="Arial" w:cs="Arial"/>
                <w:sz w:val="24"/>
                <w:szCs w:val="24"/>
              </w:rPr>
            </w:pPr>
            <w:r>
              <w:rPr>
                <w:rFonts w:ascii="Arial" w:hAnsi="Arial" w:cs="Arial"/>
                <w:sz w:val="24"/>
                <w:szCs w:val="24"/>
              </w:rPr>
              <w:t xml:space="preserve">The </w:t>
            </w:r>
            <w:r w:rsidR="00206EE5">
              <w:rPr>
                <w:rFonts w:ascii="Arial" w:hAnsi="Arial" w:cs="Arial"/>
                <w:sz w:val="24"/>
                <w:szCs w:val="24"/>
              </w:rPr>
              <w:t xml:space="preserve">uptake of school meals has continued to increase and the </w:t>
            </w:r>
            <w:r>
              <w:rPr>
                <w:rFonts w:ascii="Arial" w:hAnsi="Arial" w:cs="Arial"/>
                <w:sz w:val="24"/>
                <w:szCs w:val="24"/>
              </w:rPr>
              <w:t>school will start a retender process</w:t>
            </w:r>
            <w:r w:rsidR="00206EE5">
              <w:rPr>
                <w:rFonts w:ascii="Arial" w:hAnsi="Arial" w:cs="Arial"/>
                <w:sz w:val="24"/>
                <w:szCs w:val="24"/>
              </w:rPr>
              <w:t xml:space="preserve"> for a provider to be in place by September 2022.</w:t>
            </w:r>
          </w:p>
          <w:p w14:paraId="3BBB4B0A" w14:textId="77777777" w:rsidR="00206EE5" w:rsidRDefault="00206EE5" w:rsidP="003D21F5">
            <w:pPr>
              <w:spacing w:after="0" w:line="240" w:lineRule="auto"/>
              <w:rPr>
                <w:rFonts w:ascii="Arial" w:hAnsi="Arial" w:cs="Arial"/>
                <w:sz w:val="24"/>
                <w:szCs w:val="24"/>
              </w:rPr>
            </w:pPr>
          </w:p>
          <w:p w14:paraId="4F403243" w14:textId="084A565C" w:rsidR="00AD490B" w:rsidRDefault="00206EE5" w:rsidP="003D21F5">
            <w:pPr>
              <w:spacing w:after="0" w:line="240" w:lineRule="auto"/>
              <w:rPr>
                <w:rFonts w:ascii="Arial" w:hAnsi="Arial" w:cs="Arial"/>
                <w:sz w:val="24"/>
                <w:szCs w:val="24"/>
              </w:rPr>
            </w:pPr>
            <w:r>
              <w:rPr>
                <w:rFonts w:ascii="Arial" w:hAnsi="Arial" w:cs="Arial"/>
                <w:sz w:val="24"/>
                <w:szCs w:val="24"/>
                <w:u w:val="single"/>
              </w:rPr>
              <w:t>Supplementary grant</w:t>
            </w:r>
            <w:r w:rsidR="00AD490B">
              <w:rPr>
                <w:rFonts w:ascii="Arial" w:hAnsi="Arial" w:cs="Arial"/>
                <w:sz w:val="24"/>
                <w:szCs w:val="24"/>
              </w:rPr>
              <w:t xml:space="preserve"> </w:t>
            </w:r>
          </w:p>
          <w:p w14:paraId="0CF965CA" w14:textId="54F29831" w:rsidR="00AD490B" w:rsidRDefault="00206EE5" w:rsidP="003D21F5">
            <w:pPr>
              <w:spacing w:after="0" w:line="240" w:lineRule="auto"/>
              <w:rPr>
                <w:rFonts w:ascii="Arial" w:hAnsi="Arial" w:cs="Arial"/>
                <w:sz w:val="24"/>
                <w:szCs w:val="24"/>
              </w:rPr>
            </w:pPr>
            <w:r>
              <w:rPr>
                <w:rFonts w:ascii="Arial" w:hAnsi="Arial" w:cs="Arial"/>
                <w:sz w:val="24"/>
                <w:szCs w:val="24"/>
              </w:rPr>
              <w:t>The SBM advised that the school will receive a one off payment of between £3k to £3500 and an additional amount per pupil and per free school meals</w:t>
            </w:r>
            <w:r w:rsidR="00523B3E">
              <w:rPr>
                <w:rFonts w:ascii="Arial" w:hAnsi="Arial" w:cs="Arial"/>
                <w:sz w:val="24"/>
                <w:szCs w:val="24"/>
              </w:rPr>
              <w:t xml:space="preserve"> (FSM)</w:t>
            </w:r>
            <w:r>
              <w:rPr>
                <w:rFonts w:ascii="Arial" w:hAnsi="Arial" w:cs="Arial"/>
                <w:sz w:val="24"/>
                <w:szCs w:val="24"/>
              </w:rPr>
              <w:t xml:space="preserve"> pupil.  </w:t>
            </w:r>
          </w:p>
          <w:p w14:paraId="70203A94" w14:textId="0D2E6F0E" w:rsidR="00206EE5" w:rsidRDefault="00206EE5" w:rsidP="003D21F5">
            <w:pPr>
              <w:spacing w:after="0" w:line="240" w:lineRule="auto"/>
              <w:rPr>
                <w:rFonts w:ascii="Arial" w:hAnsi="Arial" w:cs="Arial"/>
                <w:sz w:val="24"/>
                <w:szCs w:val="24"/>
              </w:rPr>
            </w:pPr>
          </w:p>
          <w:p w14:paraId="496716B8" w14:textId="4474B6CE" w:rsidR="00206EE5" w:rsidRPr="00206EE5" w:rsidRDefault="00206EE5" w:rsidP="003D21F5">
            <w:pPr>
              <w:spacing w:after="0" w:line="240" w:lineRule="auto"/>
              <w:rPr>
                <w:rFonts w:ascii="Arial" w:hAnsi="Arial" w:cs="Arial"/>
                <w:i/>
                <w:iCs/>
                <w:sz w:val="24"/>
                <w:szCs w:val="24"/>
              </w:rPr>
            </w:pPr>
            <w:r>
              <w:rPr>
                <w:rFonts w:ascii="Arial" w:hAnsi="Arial" w:cs="Arial"/>
                <w:i/>
                <w:iCs/>
                <w:sz w:val="24"/>
                <w:szCs w:val="24"/>
              </w:rPr>
              <w:t xml:space="preserve">Q. What is the grant </w:t>
            </w:r>
            <w:r w:rsidR="00864082">
              <w:rPr>
                <w:rFonts w:ascii="Arial" w:hAnsi="Arial" w:cs="Arial"/>
                <w:i/>
                <w:iCs/>
                <w:sz w:val="24"/>
                <w:szCs w:val="24"/>
              </w:rPr>
              <w:t>to cover?</w:t>
            </w:r>
          </w:p>
          <w:p w14:paraId="40827264" w14:textId="79C57793" w:rsidR="00864082" w:rsidRDefault="00864082" w:rsidP="003D21F5">
            <w:pPr>
              <w:spacing w:after="0" w:line="240" w:lineRule="auto"/>
              <w:rPr>
                <w:rFonts w:ascii="Arial" w:hAnsi="Arial" w:cs="Arial"/>
                <w:sz w:val="24"/>
                <w:szCs w:val="24"/>
              </w:rPr>
            </w:pPr>
            <w:r>
              <w:rPr>
                <w:rFonts w:ascii="Arial" w:hAnsi="Arial" w:cs="Arial"/>
                <w:sz w:val="24"/>
                <w:szCs w:val="24"/>
              </w:rPr>
              <w:t xml:space="preserve">It is for increases in National insurance (NI) linked to the health and social care levy.  The increase is already reflected in the budget and has not been ringfenced.  </w:t>
            </w:r>
          </w:p>
          <w:p w14:paraId="19F0D321" w14:textId="77777777" w:rsidR="00864082" w:rsidRDefault="00864082" w:rsidP="003D21F5">
            <w:pPr>
              <w:spacing w:after="0" w:line="240" w:lineRule="auto"/>
              <w:rPr>
                <w:rFonts w:ascii="Arial" w:hAnsi="Arial" w:cs="Arial"/>
                <w:sz w:val="24"/>
                <w:szCs w:val="24"/>
              </w:rPr>
            </w:pPr>
          </w:p>
          <w:p w14:paraId="2214D5D7" w14:textId="3FF44ACD" w:rsidR="00206EE5" w:rsidRDefault="00864082" w:rsidP="003D21F5">
            <w:pPr>
              <w:spacing w:after="0" w:line="240" w:lineRule="auto"/>
              <w:rPr>
                <w:rFonts w:ascii="Arial" w:hAnsi="Arial" w:cs="Arial"/>
                <w:sz w:val="24"/>
                <w:szCs w:val="24"/>
              </w:rPr>
            </w:pPr>
            <w:r>
              <w:rPr>
                <w:rFonts w:ascii="Arial" w:hAnsi="Arial" w:cs="Arial"/>
                <w:i/>
                <w:iCs/>
                <w:sz w:val="24"/>
                <w:szCs w:val="24"/>
              </w:rPr>
              <w:t>Q. Will this be for one year only?</w:t>
            </w:r>
            <w:r>
              <w:rPr>
                <w:rFonts w:ascii="Arial" w:hAnsi="Arial" w:cs="Arial"/>
                <w:sz w:val="24"/>
                <w:szCs w:val="24"/>
              </w:rPr>
              <w:t xml:space="preserve"> </w:t>
            </w:r>
          </w:p>
          <w:p w14:paraId="2B4B1D2B" w14:textId="192EB185" w:rsidR="00864082" w:rsidRDefault="00864082" w:rsidP="003D21F5">
            <w:pPr>
              <w:spacing w:after="0" w:line="240" w:lineRule="auto"/>
              <w:rPr>
                <w:rFonts w:ascii="Arial" w:hAnsi="Arial" w:cs="Arial"/>
                <w:sz w:val="24"/>
                <w:szCs w:val="24"/>
              </w:rPr>
            </w:pPr>
            <w:r>
              <w:rPr>
                <w:rFonts w:ascii="Arial" w:hAnsi="Arial" w:cs="Arial"/>
                <w:sz w:val="24"/>
                <w:szCs w:val="24"/>
              </w:rPr>
              <w:t xml:space="preserve">It will be administrated similarly to the </w:t>
            </w:r>
            <w:r w:rsidR="00523B3E">
              <w:rPr>
                <w:rFonts w:ascii="Arial" w:hAnsi="Arial" w:cs="Arial"/>
                <w:sz w:val="24"/>
                <w:szCs w:val="24"/>
              </w:rPr>
              <w:t>teachers’</w:t>
            </w:r>
            <w:r>
              <w:rPr>
                <w:rFonts w:ascii="Arial" w:hAnsi="Arial" w:cs="Arial"/>
                <w:sz w:val="24"/>
                <w:szCs w:val="24"/>
              </w:rPr>
              <w:t xml:space="preserve"> pension and pay grant.  There will be a one off payment and then it will be built into the overall funding that schools receive in future years.</w:t>
            </w:r>
          </w:p>
          <w:p w14:paraId="25A4BE98" w14:textId="3C30A569" w:rsidR="00864082" w:rsidRDefault="00864082" w:rsidP="003D21F5">
            <w:pPr>
              <w:spacing w:after="0" w:line="240" w:lineRule="auto"/>
              <w:rPr>
                <w:rFonts w:ascii="Arial" w:hAnsi="Arial" w:cs="Arial"/>
                <w:sz w:val="24"/>
                <w:szCs w:val="24"/>
              </w:rPr>
            </w:pPr>
          </w:p>
          <w:p w14:paraId="2272526F" w14:textId="77777777" w:rsidR="00864082" w:rsidRPr="00864082" w:rsidRDefault="00864082" w:rsidP="00864082">
            <w:pPr>
              <w:spacing w:after="0" w:line="240" w:lineRule="auto"/>
              <w:rPr>
                <w:rFonts w:ascii="Arial" w:eastAsia="Times New Roman" w:hAnsi="Arial" w:cs="Arial"/>
                <w:sz w:val="24"/>
                <w:szCs w:val="24"/>
                <w:u w:val="single"/>
              </w:rPr>
            </w:pPr>
            <w:r w:rsidRPr="00864082">
              <w:rPr>
                <w:rFonts w:ascii="Arial" w:eastAsia="Times New Roman" w:hAnsi="Arial" w:cs="Arial"/>
                <w:sz w:val="24"/>
                <w:szCs w:val="24"/>
                <w:u w:val="single"/>
              </w:rPr>
              <w:t>Cost centre summary</w:t>
            </w:r>
          </w:p>
          <w:p w14:paraId="3C84A376" w14:textId="77777777" w:rsidR="009E30C8" w:rsidRDefault="00864082" w:rsidP="003D21F5">
            <w:pPr>
              <w:spacing w:after="0" w:line="240" w:lineRule="auto"/>
              <w:rPr>
                <w:rFonts w:ascii="Arial" w:hAnsi="Arial" w:cs="Arial"/>
                <w:sz w:val="24"/>
                <w:szCs w:val="24"/>
              </w:rPr>
            </w:pPr>
            <w:r>
              <w:rPr>
                <w:rFonts w:ascii="Arial" w:hAnsi="Arial" w:cs="Arial"/>
                <w:sz w:val="24"/>
                <w:szCs w:val="24"/>
              </w:rPr>
              <w:t xml:space="preserve">The cost centre summary had been provided to governors.  </w:t>
            </w:r>
          </w:p>
          <w:p w14:paraId="08DF2BF7" w14:textId="77777777" w:rsidR="009E30C8" w:rsidRDefault="009E30C8" w:rsidP="003D21F5">
            <w:pPr>
              <w:spacing w:after="0" w:line="240" w:lineRule="auto"/>
              <w:rPr>
                <w:rFonts w:ascii="Arial" w:hAnsi="Arial" w:cs="Arial"/>
                <w:sz w:val="24"/>
                <w:szCs w:val="24"/>
              </w:rPr>
            </w:pPr>
          </w:p>
          <w:p w14:paraId="2F5F5D3C" w14:textId="64B8C107" w:rsidR="009E30C8" w:rsidRDefault="009E30C8" w:rsidP="003D21F5">
            <w:pPr>
              <w:spacing w:after="0" w:line="240" w:lineRule="auto"/>
              <w:rPr>
                <w:rFonts w:ascii="Arial" w:hAnsi="Arial" w:cs="Arial"/>
                <w:sz w:val="24"/>
                <w:szCs w:val="24"/>
              </w:rPr>
            </w:pPr>
            <w:r>
              <w:rPr>
                <w:rFonts w:ascii="Arial" w:hAnsi="Arial" w:cs="Arial"/>
                <w:sz w:val="24"/>
                <w:szCs w:val="24"/>
              </w:rPr>
              <w:t xml:space="preserve">The SBM advised that </w:t>
            </w:r>
            <w:r w:rsidR="005C00A7">
              <w:rPr>
                <w:rFonts w:ascii="Arial" w:hAnsi="Arial" w:cs="Arial"/>
                <w:sz w:val="24"/>
                <w:szCs w:val="24"/>
              </w:rPr>
              <w:t>the school stops spending at the 31 January to ensure that there is a proper budget closedown.</w:t>
            </w:r>
          </w:p>
          <w:p w14:paraId="1ED224A7" w14:textId="1D0CF69F" w:rsidR="005C00A7" w:rsidRDefault="005C00A7" w:rsidP="003D21F5">
            <w:pPr>
              <w:spacing w:after="0" w:line="240" w:lineRule="auto"/>
              <w:rPr>
                <w:rFonts w:ascii="Arial" w:hAnsi="Arial" w:cs="Arial"/>
                <w:sz w:val="24"/>
                <w:szCs w:val="24"/>
              </w:rPr>
            </w:pPr>
          </w:p>
          <w:p w14:paraId="155DE76A" w14:textId="0BFBC766" w:rsidR="005C00A7" w:rsidRPr="005C00A7" w:rsidRDefault="005C00A7" w:rsidP="003D21F5">
            <w:pPr>
              <w:spacing w:after="0" w:line="240" w:lineRule="auto"/>
              <w:rPr>
                <w:rFonts w:ascii="Arial" w:hAnsi="Arial" w:cs="Arial"/>
                <w:i/>
                <w:iCs/>
                <w:sz w:val="24"/>
                <w:szCs w:val="24"/>
              </w:rPr>
            </w:pPr>
            <w:r>
              <w:rPr>
                <w:rFonts w:ascii="Arial" w:hAnsi="Arial" w:cs="Arial"/>
                <w:i/>
                <w:iCs/>
                <w:sz w:val="24"/>
                <w:szCs w:val="24"/>
              </w:rPr>
              <w:t>Q. Has delivering teaching and resources online reduced costs, for example for printing?</w:t>
            </w:r>
          </w:p>
          <w:p w14:paraId="47763646" w14:textId="6B7C3F52" w:rsidR="005C00A7" w:rsidRDefault="005C00A7" w:rsidP="003D21F5">
            <w:pPr>
              <w:spacing w:after="0" w:line="240" w:lineRule="auto"/>
              <w:rPr>
                <w:rFonts w:ascii="Arial" w:hAnsi="Arial" w:cs="Arial"/>
                <w:sz w:val="24"/>
                <w:szCs w:val="24"/>
              </w:rPr>
            </w:pPr>
            <w:r>
              <w:rPr>
                <w:rFonts w:ascii="Arial" w:hAnsi="Arial" w:cs="Arial"/>
                <w:sz w:val="24"/>
                <w:szCs w:val="24"/>
              </w:rPr>
              <w:t>Yes printing costs have been cheaper and have also reduced following a retender.  The school is now much more paperless, for example parents receive letters via email rather than paper copies.</w:t>
            </w:r>
          </w:p>
          <w:p w14:paraId="5D8D9240" w14:textId="77777777" w:rsidR="005C00A7" w:rsidRDefault="005C00A7" w:rsidP="003D21F5">
            <w:pPr>
              <w:spacing w:after="0" w:line="240" w:lineRule="auto"/>
              <w:rPr>
                <w:rFonts w:ascii="Arial" w:hAnsi="Arial" w:cs="Arial"/>
                <w:sz w:val="24"/>
                <w:szCs w:val="24"/>
              </w:rPr>
            </w:pPr>
          </w:p>
          <w:p w14:paraId="38DDD4AD" w14:textId="74A66AE2" w:rsidR="00864082" w:rsidRDefault="00864082" w:rsidP="003D21F5">
            <w:pPr>
              <w:spacing w:after="0" w:line="240" w:lineRule="auto"/>
              <w:rPr>
                <w:rFonts w:ascii="Arial" w:hAnsi="Arial" w:cs="Arial"/>
                <w:sz w:val="24"/>
                <w:szCs w:val="24"/>
              </w:rPr>
            </w:pPr>
            <w:r>
              <w:rPr>
                <w:rFonts w:ascii="Arial" w:hAnsi="Arial" w:cs="Arial"/>
                <w:sz w:val="24"/>
                <w:szCs w:val="24"/>
              </w:rPr>
              <w:t>There were no issues and governors noted its contents.</w:t>
            </w:r>
          </w:p>
          <w:p w14:paraId="64C56BE7" w14:textId="77777777" w:rsidR="00864082" w:rsidRPr="00F87318" w:rsidRDefault="00864082" w:rsidP="003D21F5">
            <w:pPr>
              <w:spacing w:after="0" w:line="240" w:lineRule="auto"/>
              <w:rPr>
                <w:rFonts w:ascii="Arial" w:hAnsi="Arial" w:cs="Arial"/>
                <w:sz w:val="24"/>
                <w:szCs w:val="24"/>
              </w:rPr>
            </w:pPr>
          </w:p>
          <w:p w14:paraId="7657F0B6" w14:textId="0B8854C6" w:rsidR="00A44C29" w:rsidRPr="00F87318" w:rsidRDefault="00BC4F9D" w:rsidP="003D21F5">
            <w:pPr>
              <w:spacing w:after="0" w:line="240" w:lineRule="auto"/>
              <w:rPr>
                <w:rFonts w:ascii="Arial" w:hAnsi="Arial" w:cs="Arial"/>
                <w:sz w:val="24"/>
                <w:szCs w:val="24"/>
                <w:u w:val="single"/>
              </w:rPr>
            </w:pPr>
            <w:r w:rsidRPr="00F87318">
              <w:rPr>
                <w:rFonts w:ascii="Arial" w:hAnsi="Arial" w:cs="Arial"/>
                <w:sz w:val="24"/>
                <w:szCs w:val="24"/>
                <w:u w:val="single"/>
              </w:rPr>
              <w:t>Budget changes</w:t>
            </w:r>
          </w:p>
          <w:p w14:paraId="3C8701EE" w14:textId="32F0FAB5" w:rsidR="0085611A" w:rsidRPr="00F87318" w:rsidRDefault="00BC4F9D" w:rsidP="003D21F5">
            <w:pPr>
              <w:spacing w:after="0" w:line="240" w:lineRule="auto"/>
              <w:rPr>
                <w:rFonts w:ascii="Arial" w:hAnsi="Arial" w:cs="Arial"/>
                <w:sz w:val="24"/>
                <w:szCs w:val="24"/>
              </w:rPr>
            </w:pPr>
            <w:r w:rsidRPr="00F87318">
              <w:rPr>
                <w:rFonts w:ascii="Arial" w:hAnsi="Arial" w:cs="Arial"/>
                <w:sz w:val="24"/>
                <w:szCs w:val="24"/>
              </w:rPr>
              <w:t xml:space="preserve">The </w:t>
            </w:r>
            <w:r w:rsidR="00700D0F">
              <w:rPr>
                <w:rFonts w:ascii="Arial" w:hAnsi="Arial" w:cs="Arial"/>
                <w:sz w:val="24"/>
                <w:szCs w:val="24"/>
              </w:rPr>
              <w:t>SBM provided an overview of the budget changes</w:t>
            </w:r>
            <w:r w:rsidR="00345D40">
              <w:rPr>
                <w:rFonts w:ascii="Arial" w:hAnsi="Arial" w:cs="Arial"/>
                <w:sz w:val="24"/>
                <w:szCs w:val="24"/>
              </w:rPr>
              <w:t>:</w:t>
            </w:r>
          </w:p>
          <w:p w14:paraId="1D3E78FA" w14:textId="61CED243" w:rsidR="0085611A" w:rsidRDefault="0085611A" w:rsidP="003D21F5">
            <w:pPr>
              <w:spacing w:after="0" w:line="240" w:lineRule="auto"/>
              <w:rPr>
                <w:rFonts w:ascii="Arial" w:hAnsi="Arial" w:cs="Arial"/>
                <w:sz w:val="24"/>
                <w:szCs w:val="24"/>
              </w:rPr>
            </w:pPr>
          </w:p>
          <w:p w14:paraId="56652C61" w14:textId="0A88AF1F" w:rsidR="00345D40" w:rsidRDefault="00345D40" w:rsidP="003D21F5">
            <w:pPr>
              <w:spacing w:after="0" w:line="240" w:lineRule="auto"/>
              <w:rPr>
                <w:rFonts w:ascii="Arial" w:hAnsi="Arial" w:cs="Arial"/>
                <w:sz w:val="24"/>
                <w:szCs w:val="24"/>
              </w:rPr>
            </w:pPr>
            <w:r>
              <w:rPr>
                <w:rFonts w:ascii="Arial" w:hAnsi="Arial" w:cs="Arial"/>
                <w:sz w:val="24"/>
                <w:szCs w:val="24"/>
              </w:rPr>
              <w:t>There were the following changes to income:</w:t>
            </w:r>
          </w:p>
          <w:p w14:paraId="5143C27D" w14:textId="2F892A05" w:rsidR="00345D40" w:rsidRPr="00345D40" w:rsidRDefault="00345D40" w:rsidP="00345D40">
            <w:pPr>
              <w:spacing w:after="0" w:line="240" w:lineRule="auto"/>
              <w:rPr>
                <w:rFonts w:ascii="Arial" w:hAnsi="Arial" w:cs="Arial"/>
                <w:sz w:val="24"/>
                <w:szCs w:val="24"/>
              </w:rPr>
            </w:pPr>
            <w:r w:rsidRPr="00345D40">
              <w:rPr>
                <w:rFonts w:ascii="Arial" w:hAnsi="Arial" w:cs="Arial"/>
                <w:sz w:val="24"/>
                <w:szCs w:val="24"/>
              </w:rPr>
              <w:t>I01</w:t>
            </w:r>
            <w:r>
              <w:rPr>
                <w:rFonts w:ascii="Arial" w:hAnsi="Arial" w:cs="Arial"/>
                <w:sz w:val="24"/>
                <w:szCs w:val="24"/>
              </w:rPr>
              <w:t xml:space="preserve"> - </w:t>
            </w:r>
            <w:r w:rsidRPr="00345D40">
              <w:rPr>
                <w:rFonts w:ascii="Arial" w:hAnsi="Arial" w:cs="Arial"/>
                <w:sz w:val="24"/>
                <w:szCs w:val="24"/>
              </w:rPr>
              <w:t>LA Funds</w:t>
            </w:r>
            <w:r>
              <w:rPr>
                <w:rFonts w:ascii="Arial" w:hAnsi="Arial" w:cs="Arial"/>
                <w:sz w:val="24"/>
                <w:szCs w:val="24"/>
              </w:rPr>
              <w:t xml:space="preserve"> - </w:t>
            </w:r>
            <w:r w:rsidRPr="00345D40">
              <w:rPr>
                <w:rFonts w:ascii="Arial" w:hAnsi="Arial" w:cs="Arial"/>
                <w:sz w:val="24"/>
                <w:szCs w:val="24"/>
              </w:rPr>
              <w:t xml:space="preserve">funding increase in 30 </w:t>
            </w:r>
            <w:r w:rsidR="00D63100">
              <w:rPr>
                <w:rFonts w:ascii="Arial" w:hAnsi="Arial" w:cs="Arial"/>
                <w:sz w:val="24"/>
                <w:szCs w:val="24"/>
              </w:rPr>
              <w:t>hour</w:t>
            </w:r>
            <w:r w:rsidRPr="00345D40">
              <w:rPr>
                <w:rFonts w:ascii="Arial" w:hAnsi="Arial" w:cs="Arial"/>
                <w:sz w:val="24"/>
                <w:szCs w:val="24"/>
              </w:rPr>
              <w:t xml:space="preserve"> codes (increases by 10)</w:t>
            </w:r>
            <w:r>
              <w:rPr>
                <w:rFonts w:ascii="Arial" w:hAnsi="Arial" w:cs="Arial"/>
                <w:sz w:val="24"/>
                <w:szCs w:val="24"/>
              </w:rPr>
              <w:t xml:space="preserve"> has increased income by £</w:t>
            </w:r>
            <w:r w:rsidRPr="00345D40">
              <w:rPr>
                <w:rFonts w:ascii="Arial" w:hAnsi="Arial" w:cs="Arial"/>
                <w:sz w:val="24"/>
                <w:szCs w:val="24"/>
              </w:rPr>
              <w:t>42</w:t>
            </w:r>
            <w:r>
              <w:rPr>
                <w:rFonts w:ascii="Arial" w:hAnsi="Arial" w:cs="Arial"/>
                <w:sz w:val="24"/>
                <w:szCs w:val="24"/>
              </w:rPr>
              <w:t>,</w:t>
            </w:r>
            <w:r w:rsidRPr="00345D40">
              <w:rPr>
                <w:rFonts w:ascii="Arial" w:hAnsi="Arial" w:cs="Arial"/>
                <w:sz w:val="24"/>
                <w:szCs w:val="24"/>
              </w:rPr>
              <w:t>543</w:t>
            </w:r>
            <w:r>
              <w:rPr>
                <w:rFonts w:ascii="Arial" w:hAnsi="Arial" w:cs="Arial"/>
                <w:sz w:val="24"/>
                <w:szCs w:val="24"/>
              </w:rPr>
              <w:t>.</w:t>
            </w:r>
          </w:p>
          <w:p w14:paraId="2F89049C" w14:textId="3C748C95" w:rsidR="00345D40" w:rsidRPr="00345D40" w:rsidRDefault="00345D40" w:rsidP="00345D40">
            <w:pPr>
              <w:spacing w:after="0" w:line="240" w:lineRule="auto"/>
              <w:rPr>
                <w:rFonts w:ascii="Arial" w:hAnsi="Arial" w:cs="Arial"/>
                <w:sz w:val="24"/>
                <w:szCs w:val="24"/>
              </w:rPr>
            </w:pPr>
            <w:r w:rsidRPr="00345D40">
              <w:rPr>
                <w:rFonts w:ascii="Arial" w:hAnsi="Arial" w:cs="Arial"/>
                <w:sz w:val="24"/>
                <w:szCs w:val="24"/>
              </w:rPr>
              <w:t>I03</w:t>
            </w:r>
            <w:r>
              <w:rPr>
                <w:rFonts w:ascii="Arial" w:hAnsi="Arial" w:cs="Arial"/>
                <w:sz w:val="24"/>
                <w:szCs w:val="24"/>
              </w:rPr>
              <w:t xml:space="preserve"> - </w:t>
            </w:r>
            <w:r w:rsidRPr="00345D40">
              <w:rPr>
                <w:rFonts w:ascii="Arial" w:hAnsi="Arial" w:cs="Arial"/>
                <w:sz w:val="24"/>
                <w:szCs w:val="24"/>
              </w:rPr>
              <w:t>SEN Funding</w:t>
            </w:r>
            <w:r>
              <w:rPr>
                <w:rFonts w:ascii="Arial" w:hAnsi="Arial" w:cs="Arial"/>
                <w:sz w:val="24"/>
                <w:szCs w:val="24"/>
              </w:rPr>
              <w:t xml:space="preserve"> – a</w:t>
            </w:r>
            <w:r w:rsidRPr="00345D40">
              <w:rPr>
                <w:rFonts w:ascii="Arial" w:hAnsi="Arial" w:cs="Arial"/>
                <w:sz w:val="24"/>
                <w:szCs w:val="24"/>
              </w:rPr>
              <w:t>ctual</w:t>
            </w:r>
            <w:r>
              <w:rPr>
                <w:rFonts w:ascii="Arial" w:hAnsi="Arial" w:cs="Arial"/>
                <w:sz w:val="24"/>
                <w:szCs w:val="24"/>
              </w:rPr>
              <w:t xml:space="preserve"> funding for </w:t>
            </w:r>
            <w:r w:rsidRPr="00345D40">
              <w:rPr>
                <w:rFonts w:ascii="Arial" w:hAnsi="Arial" w:cs="Arial"/>
                <w:sz w:val="24"/>
                <w:szCs w:val="24"/>
              </w:rPr>
              <w:t>23 EHCP's</w:t>
            </w:r>
            <w:r>
              <w:rPr>
                <w:rFonts w:ascii="Arial" w:hAnsi="Arial" w:cs="Arial"/>
                <w:sz w:val="24"/>
                <w:szCs w:val="24"/>
              </w:rPr>
              <w:t xml:space="preserve"> has increased income by £</w:t>
            </w:r>
            <w:r w:rsidRPr="00345D40">
              <w:rPr>
                <w:rFonts w:ascii="Arial" w:hAnsi="Arial" w:cs="Arial"/>
                <w:sz w:val="24"/>
                <w:szCs w:val="24"/>
              </w:rPr>
              <w:t>31</w:t>
            </w:r>
            <w:r>
              <w:rPr>
                <w:rFonts w:ascii="Arial" w:hAnsi="Arial" w:cs="Arial"/>
                <w:sz w:val="24"/>
                <w:szCs w:val="24"/>
              </w:rPr>
              <w:t>,</w:t>
            </w:r>
            <w:r w:rsidRPr="00345D40">
              <w:rPr>
                <w:rFonts w:ascii="Arial" w:hAnsi="Arial" w:cs="Arial"/>
                <w:sz w:val="24"/>
                <w:szCs w:val="24"/>
              </w:rPr>
              <w:t>585</w:t>
            </w:r>
            <w:r>
              <w:rPr>
                <w:rFonts w:ascii="Arial" w:hAnsi="Arial" w:cs="Arial"/>
                <w:sz w:val="24"/>
                <w:szCs w:val="24"/>
              </w:rPr>
              <w:t>.</w:t>
            </w:r>
          </w:p>
          <w:p w14:paraId="3682AE49" w14:textId="0C4A4AEE" w:rsidR="00345D40" w:rsidRPr="00345D40" w:rsidRDefault="00345D40" w:rsidP="00345D40">
            <w:pPr>
              <w:spacing w:after="0" w:line="240" w:lineRule="auto"/>
              <w:rPr>
                <w:rFonts w:ascii="Arial" w:hAnsi="Arial" w:cs="Arial"/>
                <w:sz w:val="24"/>
                <w:szCs w:val="24"/>
              </w:rPr>
            </w:pPr>
            <w:r w:rsidRPr="00345D40">
              <w:rPr>
                <w:rFonts w:ascii="Arial" w:hAnsi="Arial" w:cs="Arial"/>
                <w:sz w:val="24"/>
                <w:szCs w:val="24"/>
              </w:rPr>
              <w:t>I08a</w:t>
            </w:r>
            <w:r>
              <w:rPr>
                <w:rFonts w:ascii="Arial" w:hAnsi="Arial" w:cs="Arial"/>
                <w:sz w:val="24"/>
                <w:szCs w:val="24"/>
              </w:rPr>
              <w:t xml:space="preserve"> - </w:t>
            </w:r>
            <w:r w:rsidRPr="00345D40">
              <w:rPr>
                <w:rFonts w:ascii="Arial" w:hAnsi="Arial" w:cs="Arial"/>
                <w:sz w:val="24"/>
                <w:szCs w:val="24"/>
              </w:rPr>
              <w:t>Income from Lettings</w:t>
            </w:r>
            <w:r>
              <w:rPr>
                <w:rFonts w:ascii="Arial" w:hAnsi="Arial" w:cs="Arial"/>
                <w:sz w:val="24"/>
                <w:szCs w:val="24"/>
              </w:rPr>
              <w:t xml:space="preserve"> – </w:t>
            </w:r>
            <w:r w:rsidRPr="00345D40">
              <w:rPr>
                <w:rFonts w:ascii="Arial" w:hAnsi="Arial" w:cs="Arial"/>
                <w:sz w:val="24"/>
                <w:szCs w:val="24"/>
              </w:rPr>
              <w:t>Actual</w:t>
            </w:r>
            <w:r>
              <w:rPr>
                <w:rFonts w:ascii="Arial" w:hAnsi="Arial" w:cs="Arial"/>
                <w:sz w:val="24"/>
                <w:szCs w:val="24"/>
              </w:rPr>
              <w:t xml:space="preserve"> income has increased by £</w:t>
            </w:r>
            <w:r w:rsidRPr="00345D40">
              <w:rPr>
                <w:rFonts w:ascii="Arial" w:hAnsi="Arial" w:cs="Arial"/>
                <w:sz w:val="24"/>
                <w:szCs w:val="24"/>
              </w:rPr>
              <w:t>6000</w:t>
            </w:r>
            <w:r>
              <w:rPr>
                <w:rFonts w:ascii="Arial" w:hAnsi="Arial" w:cs="Arial"/>
                <w:sz w:val="24"/>
                <w:szCs w:val="24"/>
              </w:rPr>
              <w:t>.</w:t>
            </w:r>
          </w:p>
          <w:p w14:paraId="4E6509A6" w14:textId="7E85CFC8" w:rsidR="00345D40" w:rsidRPr="00345D40" w:rsidRDefault="00345D40" w:rsidP="00345D40">
            <w:pPr>
              <w:spacing w:after="0" w:line="240" w:lineRule="auto"/>
              <w:rPr>
                <w:rFonts w:ascii="Arial" w:hAnsi="Arial" w:cs="Arial"/>
                <w:sz w:val="24"/>
                <w:szCs w:val="24"/>
              </w:rPr>
            </w:pPr>
            <w:r w:rsidRPr="00345D40">
              <w:rPr>
                <w:rFonts w:ascii="Arial" w:hAnsi="Arial" w:cs="Arial"/>
                <w:sz w:val="24"/>
                <w:szCs w:val="24"/>
              </w:rPr>
              <w:t>I08b</w:t>
            </w:r>
            <w:r w:rsidR="00B5204A">
              <w:rPr>
                <w:rFonts w:ascii="Arial" w:hAnsi="Arial" w:cs="Arial"/>
                <w:sz w:val="24"/>
                <w:szCs w:val="24"/>
              </w:rPr>
              <w:t xml:space="preserve"> - </w:t>
            </w:r>
            <w:r w:rsidRPr="00345D40">
              <w:rPr>
                <w:rFonts w:ascii="Arial" w:hAnsi="Arial" w:cs="Arial"/>
                <w:sz w:val="24"/>
                <w:szCs w:val="24"/>
              </w:rPr>
              <w:t>Income Facilities &amp; Services</w:t>
            </w:r>
            <w:r w:rsidR="00B5204A">
              <w:rPr>
                <w:rFonts w:ascii="Arial" w:hAnsi="Arial" w:cs="Arial"/>
                <w:sz w:val="24"/>
                <w:szCs w:val="24"/>
              </w:rPr>
              <w:t xml:space="preserve"> - </w:t>
            </w:r>
            <w:r w:rsidRPr="00345D40">
              <w:rPr>
                <w:rFonts w:ascii="Arial" w:hAnsi="Arial" w:cs="Arial"/>
                <w:sz w:val="24"/>
                <w:szCs w:val="24"/>
              </w:rPr>
              <w:t xml:space="preserve">Budget for reception fund, nursery fund, after school activity clubs </w:t>
            </w:r>
            <w:r w:rsidR="00B5204A">
              <w:rPr>
                <w:rFonts w:ascii="Arial" w:hAnsi="Arial" w:cs="Arial"/>
                <w:sz w:val="24"/>
                <w:szCs w:val="24"/>
              </w:rPr>
              <w:t>and</w:t>
            </w:r>
            <w:r w:rsidRPr="00345D40">
              <w:rPr>
                <w:rFonts w:ascii="Arial" w:hAnsi="Arial" w:cs="Arial"/>
                <w:sz w:val="24"/>
                <w:szCs w:val="24"/>
              </w:rPr>
              <w:t xml:space="preserve"> nursery top ups accurately reflected</w:t>
            </w:r>
            <w:r w:rsidR="00B5204A">
              <w:rPr>
                <w:rFonts w:ascii="Arial" w:hAnsi="Arial" w:cs="Arial"/>
                <w:sz w:val="24"/>
                <w:szCs w:val="24"/>
              </w:rPr>
              <w:t xml:space="preserve"> resulting in an increase of £</w:t>
            </w:r>
            <w:r w:rsidRPr="00345D40">
              <w:rPr>
                <w:rFonts w:ascii="Arial" w:hAnsi="Arial" w:cs="Arial"/>
                <w:sz w:val="24"/>
                <w:szCs w:val="24"/>
              </w:rPr>
              <w:t>26</w:t>
            </w:r>
            <w:r w:rsidR="00B5204A">
              <w:rPr>
                <w:rFonts w:ascii="Arial" w:hAnsi="Arial" w:cs="Arial"/>
                <w:sz w:val="24"/>
                <w:szCs w:val="24"/>
              </w:rPr>
              <w:t>,</w:t>
            </w:r>
            <w:r w:rsidRPr="00345D40">
              <w:rPr>
                <w:rFonts w:ascii="Arial" w:hAnsi="Arial" w:cs="Arial"/>
                <w:sz w:val="24"/>
                <w:szCs w:val="24"/>
              </w:rPr>
              <w:t>638</w:t>
            </w:r>
            <w:r w:rsidR="00B5204A">
              <w:rPr>
                <w:rFonts w:ascii="Arial" w:hAnsi="Arial" w:cs="Arial"/>
                <w:sz w:val="24"/>
                <w:szCs w:val="24"/>
              </w:rPr>
              <w:t>.</w:t>
            </w:r>
          </w:p>
          <w:p w14:paraId="15300B0F" w14:textId="7FBB15A8" w:rsidR="00345D40" w:rsidRPr="00345D40" w:rsidRDefault="00345D40" w:rsidP="00345D40">
            <w:pPr>
              <w:spacing w:after="0" w:line="240" w:lineRule="auto"/>
              <w:rPr>
                <w:rFonts w:ascii="Arial" w:hAnsi="Arial" w:cs="Arial"/>
                <w:sz w:val="24"/>
                <w:szCs w:val="24"/>
              </w:rPr>
            </w:pPr>
            <w:r w:rsidRPr="00345D40">
              <w:rPr>
                <w:rFonts w:ascii="Arial" w:hAnsi="Arial" w:cs="Arial"/>
                <w:sz w:val="24"/>
                <w:szCs w:val="24"/>
              </w:rPr>
              <w:t>I09</w:t>
            </w:r>
            <w:r w:rsidR="00B5204A">
              <w:rPr>
                <w:rFonts w:ascii="Arial" w:hAnsi="Arial" w:cs="Arial"/>
                <w:sz w:val="24"/>
                <w:szCs w:val="24"/>
              </w:rPr>
              <w:t xml:space="preserve"> - </w:t>
            </w:r>
            <w:r w:rsidRPr="00345D40">
              <w:rPr>
                <w:rFonts w:ascii="Arial" w:hAnsi="Arial" w:cs="Arial"/>
                <w:sz w:val="24"/>
                <w:szCs w:val="24"/>
              </w:rPr>
              <w:t>Income Catering</w:t>
            </w:r>
            <w:r w:rsidR="00B5204A">
              <w:rPr>
                <w:rFonts w:ascii="Arial" w:hAnsi="Arial" w:cs="Arial"/>
                <w:sz w:val="24"/>
                <w:szCs w:val="24"/>
              </w:rPr>
              <w:t xml:space="preserve"> - </w:t>
            </w:r>
            <w:r w:rsidRPr="00345D40">
              <w:rPr>
                <w:rFonts w:ascii="Arial" w:hAnsi="Arial" w:cs="Arial"/>
                <w:sz w:val="24"/>
                <w:szCs w:val="24"/>
              </w:rPr>
              <w:t>Actual meal uptake reflected</w:t>
            </w:r>
            <w:r w:rsidR="00B5204A">
              <w:rPr>
                <w:rFonts w:ascii="Arial" w:hAnsi="Arial" w:cs="Arial"/>
                <w:sz w:val="24"/>
                <w:szCs w:val="24"/>
              </w:rPr>
              <w:t xml:space="preserve"> in a reduction of £</w:t>
            </w:r>
            <w:r w:rsidRPr="00345D40">
              <w:rPr>
                <w:rFonts w:ascii="Arial" w:hAnsi="Arial" w:cs="Arial"/>
                <w:sz w:val="24"/>
                <w:szCs w:val="24"/>
              </w:rPr>
              <w:t>1615</w:t>
            </w:r>
            <w:r w:rsidR="00B5204A">
              <w:rPr>
                <w:rFonts w:ascii="Arial" w:hAnsi="Arial" w:cs="Arial"/>
                <w:sz w:val="24"/>
                <w:szCs w:val="24"/>
              </w:rPr>
              <w:t>.</w:t>
            </w:r>
          </w:p>
          <w:p w14:paraId="6F250B8C" w14:textId="38FDDBBA" w:rsidR="00345D40" w:rsidRPr="00345D40" w:rsidRDefault="00345D40" w:rsidP="00345D40">
            <w:pPr>
              <w:spacing w:after="0" w:line="240" w:lineRule="auto"/>
              <w:rPr>
                <w:rFonts w:ascii="Arial" w:hAnsi="Arial" w:cs="Arial"/>
                <w:sz w:val="24"/>
                <w:szCs w:val="24"/>
              </w:rPr>
            </w:pPr>
            <w:r w:rsidRPr="00345D40">
              <w:rPr>
                <w:rFonts w:ascii="Arial" w:hAnsi="Arial" w:cs="Arial"/>
                <w:sz w:val="24"/>
                <w:szCs w:val="24"/>
              </w:rPr>
              <w:t>I12</w:t>
            </w:r>
            <w:r w:rsidR="00B5204A">
              <w:rPr>
                <w:rFonts w:ascii="Arial" w:hAnsi="Arial" w:cs="Arial"/>
                <w:sz w:val="24"/>
                <w:szCs w:val="24"/>
              </w:rPr>
              <w:t xml:space="preserve"> - </w:t>
            </w:r>
            <w:r w:rsidRPr="00345D40">
              <w:rPr>
                <w:rFonts w:ascii="Arial" w:hAnsi="Arial" w:cs="Arial"/>
                <w:sz w:val="24"/>
                <w:szCs w:val="24"/>
              </w:rPr>
              <w:t>Educational Visits</w:t>
            </w:r>
            <w:r w:rsidR="00B5204A">
              <w:rPr>
                <w:rFonts w:ascii="Arial" w:hAnsi="Arial" w:cs="Arial"/>
                <w:sz w:val="24"/>
                <w:szCs w:val="24"/>
              </w:rPr>
              <w:t xml:space="preserve"> - </w:t>
            </w:r>
            <w:r w:rsidRPr="00345D40">
              <w:rPr>
                <w:rFonts w:ascii="Arial" w:hAnsi="Arial" w:cs="Arial"/>
                <w:sz w:val="24"/>
                <w:szCs w:val="24"/>
              </w:rPr>
              <w:t>Ac</w:t>
            </w:r>
            <w:r w:rsidR="00B5204A">
              <w:rPr>
                <w:rFonts w:ascii="Arial" w:hAnsi="Arial" w:cs="Arial"/>
                <w:sz w:val="24"/>
                <w:szCs w:val="24"/>
              </w:rPr>
              <w:t>c</w:t>
            </w:r>
            <w:r w:rsidRPr="00345D40">
              <w:rPr>
                <w:rFonts w:ascii="Arial" w:hAnsi="Arial" w:cs="Arial"/>
                <w:sz w:val="24"/>
                <w:szCs w:val="24"/>
              </w:rPr>
              <w:t>urate reflection to date</w:t>
            </w:r>
            <w:r w:rsidR="00B5204A">
              <w:rPr>
                <w:rFonts w:ascii="Arial" w:hAnsi="Arial" w:cs="Arial"/>
                <w:sz w:val="24"/>
                <w:szCs w:val="24"/>
              </w:rPr>
              <w:t xml:space="preserve"> resulting in a decrease of £</w:t>
            </w:r>
            <w:r w:rsidRPr="00345D40">
              <w:rPr>
                <w:rFonts w:ascii="Arial" w:hAnsi="Arial" w:cs="Arial"/>
                <w:sz w:val="24"/>
                <w:szCs w:val="24"/>
              </w:rPr>
              <w:t>6000</w:t>
            </w:r>
            <w:r w:rsidR="00B5204A">
              <w:rPr>
                <w:rFonts w:ascii="Arial" w:hAnsi="Arial" w:cs="Arial"/>
                <w:sz w:val="24"/>
                <w:szCs w:val="24"/>
              </w:rPr>
              <w:t>.</w:t>
            </w:r>
          </w:p>
          <w:p w14:paraId="38B2F93A" w14:textId="2CE41F05" w:rsidR="00345D40" w:rsidRDefault="00345D40" w:rsidP="00345D40">
            <w:pPr>
              <w:spacing w:after="0" w:line="240" w:lineRule="auto"/>
              <w:rPr>
                <w:rFonts w:ascii="Arial" w:hAnsi="Arial" w:cs="Arial"/>
                <w:sz w:val="24"/>
                <w:szCs w:val="24"/>
              </w:rPr>
            </w:pPr>
            <w:r w:rsidRPr="00345D40">
              <w:rPr>
                <w:rFonts w:ascii="Arial" w:hAnsi="Arial" w:cs="Arial"/>
                <w:sz w:val="24"/>
                <w:szCs w:val="24"/>
              </w:rPr>
              <w:t>I18c</w:t>
            </w:r>
            <w:r w:rsidR="00B5204A">
              <w:rPr>
                <w:rFonts w:ascii="Arial" w:hAnsi="Arial" w:cs="Arial"/>
                <w:sz w:val="24"/>
                <w:szCs w:val="24"/>
              </w:rPr>
              <w:t xml:space="preserve"> - </w:t>
            </w:r>
            <w:r w:rsidRPr="00345D40">
              <w:rPr>
                <w:rFonts w:ascii="Arial" w:hAnsi="Arial" w:cs="Arial"/>
                <w:sz w:val="24"/>
                <w:szCs w:val="24"/>
              </w:rPr>
              <w:t>Other COVID-19 related grants</w:t>
            </w:r>
            <w:r w:rsidR="00B5204A">
              <w:rPr>
                <w:rFonts w:ascii="Arial" w:hAnsi="Arial" w:cs="Arial"/>
                <w:sz w:val="24"/>
                <w:szCs w:val="24"/>
              </w:rPr>
              <w:t xml:space="preserve"> – the a</w:t>
            </w:r>
            <w:r w:rsidRPr="00345D40">
              <w:rPr>
                <w:rFonts w:ascii="Arial" w:hAnsi="Arial" w:cs="Arial"/>
                <w:sz w:val="24"/>
                <w:szCs w:val="24"/>
              </w:rPr>
              <w:t xml:space="preserve">ctual Recovery </w:t>
            </w:r>
            <w:r w:rsidR="00B5204A">
              <w:rPr>
                <w:rFonts w:ascii="Arial" w:hAnsi="Arial" w:cs="Arial"/>
                <w:sz w:val="24"/>
                <w:szCs w:val="24"/>
              </w:rPr>
              <w:t xml:space="preserve">and </w:t>
            </w:r>
            <w:r w:rsidRPr="00345D40">
              <w:rPr>
                <w:rFonts w:ascii="Arial" w:hAnsi="Arial" w:cs="Arial"/>
                <w:sz w:val="24"/>
                <w:szCs w:val="24"/>
              </w:rPr>
              <w:t>School Led Tutoring</w:t>
            </w:r>
            <w:r w:rsidR="00B5204A">
              <w:rPr>
                <w:rFonts w:ascii="Arial" w:hAnsi="Arial" w:cs="Arial"/>
                <w:sz w:val="24"/>
                <w:szCs w:val="24"/>
              </w:rPr>
              <w:t xml:space="preserve"> </w:t>
            </w:r>
            <w:r w:rsidR="00B5204A" w:rsidRPr="00345D40">
              <w:rPr>
                <w:rFonts w:ascii="Arial" w:hAnsi="Arial" w:cs="Arial"/>
                <w:sz w:val="24"/>
                <w:szCs w:val="24"/>
              </w:rPr>
              <w:t>funding</w:t>
            </w:r>
            <w:r w:rsidR="00B5204A">
              <w:rPr>
                <w:rFonts w:ascii="Arial" w:hAnsi="Arial" w:cs="Arial"/>
                <w:sz w:val="24"/>
                <w:szCs w:val="24"/>
              </w:rPr>
              <w:t xml:space="preserve"> has increased by £</w:t>
            </w:r>
            <w:r w:rsidRPr="00345D40">
              <w:rPr>
                <w:rFonts w:ascii="Arial" w:hAnsi="Arial" w:cs="Arial"/>
                <w:sz w:val="24"/>
                <w:szCs w:val="24"/>
              </w:rPr>
              <w:t>1500</w:t>
            </w:r>
          </w:p>
          <w:p w14:paraId="6215D79D" w14:textId="77777777" w:rsidR="00345D40" w:rsidRPr="00F87318" w:rsidRDefault="00345D40" w:rsidP="003D21F5">
            <w:pPr>
              <w:spacing w:after="0" w:line="240" w:lineRule="auto"/>
              <w:rPr>
                <w:rFonts w:ascii="Arial" w:hAnsi="Arial" w:cs="Arial"/>
                <w:sz w:val="24"/>
                <w:szCs w:val="24"/>
              </w:rPr>
            </w:pPr>
          </w:p>
          <w:p w14:paraId="6CC343B8" w14:textId="77777777" w:rsidR="0085611A" w:rsidRPr="00F87318" w:rsidRDefault="0085611A" w:rsidP="003D21F5">
            <w:pPr>
              <w:spacing w:after="0" w:line="240" w:lineRule="auto"/>
              <w:rPr>
                <w:rFonts w:ascii="Arial" w:hAnsi="Arial" w:cs="Arial"/>
                <w:sz w:val="24"/>
                <w:szCs w:val="24"/>
              </w:rPr>
            </w:pPr>
            <w:r w:rsidRPr="00F87318">
              <w:rPr>
                <w:rFonts w:ascii="Arial" w:hAnsi="Arial" w:cs="Arial"/>
                <w:sz w:val="24"/>
                <w:szCs w:val="24"/>
              </w:rPr>
              <w:t xml:space="preserve">Expenditure has changed in a few areas.  </w:t>
            </w:r>
          </w:p>
          <w:p w14:paraId="22367685" w14:textId="3585DBF9" w:rsidR="00A97426" w:rsidRDefault="00A97426" w:rsidP="003D21F5">
            <w:pPr>
              <w:spacing w:after="0" w:line="240" w:lineRule="auto"/>
              <w:rPr>
                <w:rFonts w:ascii="Arial" w:hAnsi="Arial" w:cs="Arial"/>
                <w:sz w:val="24"/>
                <w:szCs w:val="24"/>
              </w:rPr>
            </w:pPr>
            <w:r w:rsidRPr="00A97426">
              <w:rPr>
                <w:rFonts w:ascii="Arial" w:hAnsi="Arial" w:cs="Arial"/>
                <w:sz w:val="24"/>
                <w:szCs w:val="24"/>
              </w:rPr>
              <w:t>E01</w:t>
            </w:r>
            <w:r>
              <w:rPr>
                <w:rFonts w:ascii="Arial" w:hAnsi="Arial" w:cs="Arial"/>
                <w:sz w:val="24"/>
                <w:szCs w:val="24"/>
              </w:rPr>
              <w:t xml:space="preserve"> - </w:t>
            </w:r>
            <w:r w:rsidRPr="00A97426">
              <w:rPr>
                <w:rFonts w:ascii="Arial" w:hAnsi="Arial" w:cs="Arial"/>
                <w:sz w:val="24"/>
                <w:szCs w:val="24"/>
              </w:rPr>
              <w:t>Teaching Staff</w:t>
            </w:r>
            <w:r>
              <w:rPr>
                <w:rFonts w:ascii="Arial" w:hAnsi="Arial" w:cs="Arial"/>
                <w:sz w:val="24"/>
                <w:szCs w:val="24"/>
              </w:rPr>
              <w:t xml:space="preserve"> – the a</w:t>
            </w:r>
            <w:r w:rsidRPr="00A97426">
              <w:rPr>
                <w:rFonts w:ascii="Arial" w:hAnsi="Arial" w:cs="Arial"/>
                <w:sz w:val="24"/>
                <w:szCs w:val="24"/>
              </w:rPr>
              <w:t xml:space="preserve">ctual </w:t>
            </w:r>
            <w:r>
              <w:rPr>
                <w:rFonts w:ascii="Arial" w:hAnsi="Arial" w:cs="Arial"/>
                <w:sz w:val="24"/>
                <w:szCs w:val="24"/>
              </w:rPr>
              <w:t>costs have reduced by £</w:t>
            </w:r>
            <w:r w:rsidRPr="00A97426">
              <w:rPr>
                <w:rFonts w:ascii="Arial" w:hAnsi="Arial" w:cs="Arial"/>
                <w:sz w:val="24"/>
                <w:szCs w:val="24"/>
              </w:rPr>
              <w:t>44</w:t>
            </w:r>
            <w:r>
              <w:rPr>
                <w:rFonts w:ascii="Arial" w:hAnsi="Arial" w:cs="Arial"/>
                <w:sz w:val="24"/>
                <w:szCs w:val="24"/>
              </w:rPr>
              <w:t>,</w:t>
            </w:r>
            <w:r w:rsidRPr="00A97426">
              <w:rPr>
                <w:rFonts w:ascii="Arial" w:hAnsi="Arial" w:cs="Arial"/>
                <w:sz w:val="24"/>
                <w:szCs w:val="24"/>
              </w:rPr>
              <w:t>275</w:t>
            </w:r>
            <w:r>
              <w:rPr>
                <w:rFonts w:ascii="Arial" w:hAnsi="Arial" w:cs="Arial"/>
                <w:sz w:val="24"/>
                <w:szCs w:val="24"/>
              </w:rPr>
              <w:t>.</w:t>
            </w:r>
          </w:p>
          <w:p w14:paraId="1B6A3BB7" w14:textId="49848DA5" w:rsidR="00A97426" w:rsidRPr="00A97426" w:rsidRDefault="00A97426" w:rsidP="00A97426">
            <w:pPr>
              <w:spacing w:after="0" w:line="240" w:lineRule="auto"/>
              <w:rPr>
                <w:rFonts w:ascii="Arial" w:hAnsi="Arial" w:cs="Arial"/>
                <w:sz w:val="24"/>
                <w:szCs w:val="24"/>
              </w:rPr>
            </w:pPr>
            <w:r w:rsidRPr="00A97426">
              <w:rPr>
                <w:rFonts w:ascii="Arial" w:hAnsi="Arial" w:cs="Arial"/>
                <w:sz w:val="24"/>
                <w:szCs w:val="24"/>
              </w:rPr>
              <w:t>E12</w:t>
            </w:r>
            <w:r>
              <w:rPr>
                <w:rFonts w:ascii="Arial" w:hAnsi="Arial" w:cs="Arial"/>
                <w:sz w:val="24"/>
                <w:szCs w:val="24"/>
              </w:rPr>
              <w:t xml:space="preserve"> - </w:t>
            </w:r>
            <w:r w:rsidRPr="00A97426">
              <w:rPr>
                <w:rFonts w:ascii="Arial" w:hAnsi="Arial" w:cs="Arial"/>
                <w:sz w:val="24"/>
                <w:szCs w:val="24"/>
              </w:rPr>
              <w:t>Building Maintenance and Improvement</w:t>
            </w:r>
            <w:r>
              <w:rPr>
                <w:rFonts w:ascii="Arial" w:hAnsi="Arial" w:cs="Arial"/>
                <w:sz w:val="24"/>
                <w:szCs w:val="24"/>
              </w:rPr>
              <w:t xml:space="preserve"> - </w:t>
            </w:r>
            <w:r w:rsidRPr="00A97426">
              <w:rPr>
                <w:rFonts w:ascii="Arial" w:hAnsi="Arial" w:cs="Arial"/>
                <w:sz w:val="24"/>
                <w:szCs w:val="24"/>
              </w:rPr>
              <w:t>Virement of £10k to cover costs to Year End, additional budget included to reflect the spend on the new office</w:t>
            </w:r>
            <w:r>
              <w:rPr>
                <w:rFonts w:ascii="Arial" w:hAnsi="Arial" w:cs="Arial"/>
                <w:sz w:val="24"/>
                <w:szCs w:val="24"/>
              </w:rPr>
              <w:t xml:space="preserve"> has increased expenditure by £</w:t>
            </w:r>
            <w:r w:rsidRPr="00A97426">
              <w:rPr>
                <w:rFonts w:ascii="Arial" w:hAnsi="Arial" w:cs="Arial"/>
                <w:sz w:val="24"/>
                <w:szCs w:val="24"/>
              </w:rPr>
              <w:t>18</w:t>
            </w:r>
            <w:r>
              <w:rPr>
                <w:rFonts w:ascii="Arial" w:hAnsi="Arial" w:cs="Arial"/>
                <w:sz w:val="24"/>
                <w:szCs w:val="24"/>
              </w:rPr>
              <w:t>,</w:t>
            </w:r>
            <w:r w:rsidRPr="00A97426">
              <w:rPr>
                <w:rFonts w:ascii="Arial" w:hAnsi="Arial" w:cs="Arial"/>
                <w:sz w:val="24"/>
                <w:szCs w:val="24"/>
              </w:rPr>
              <w:t>000</w:t>
            </w:r>
            <w:r>
              <w:rPr>
                <w:rFonts w:ascii="Arial" w:hAnsi="Arial" w:cs="Arial"/>
                <w:sz w:val="24"/>
                <w:szCs w:val="24"/>
              </w:rPr>
              <w:t>.</w:t>
            </w:r>
          </w:p>
          <w:p w14:paraId="55819087" w14:textId="122CF907" w:rsidR="00A97426" w:rsidRPr="00A97426" w:rsidRDefault="00A97426" w:rsidP="00A97426">
            <w:pPr>
              <w:spacing w:after="0" w:line="240" w:lineRule="auto"/>
              <w:rPr>
                <w:rFonts w:ascii="Arial" w:hAnsi="Arial" w:cs="Arial"/>
                <w:sz w:val="24"/>
                <w:szCs w:val="24"/>
              </w:rPr>
            </w:pPr>
            <w:r w:rsidRPr="00A97426">
              <w:rPr>
                <w:rFonts w:ascii="Arial" w:hAnsi="Arial" w:cs="Arial"/>
                <w:sz w:val="24"/>
                <w:szCs w:val="24"/>
              </w:rPr>
              <w:t>E15</w:t>
            </w:r>
            <w:r>
              <w:rPr>
                <w:rFonts w:ascii="Arial" w:hAnsi="Arial" w:cs="Arial"/>
                <w:sz w:val="24"/>
                <w:szCs w:val="24"/>
              </w:rPr>
              <w:t xml:space="preserve"> - </w:t>
            </w:r>
            <w:r w:rsidRPr="00A97426">
              <w:rPr>
                <w:rFonts w:ascii="Arial" w:hAnsi="Arial" w:cs="Arial"/>
                <w:sz w:val="24"/>
                <w:szCs w:val="24"/>
              </w:rPr>
              <w:t>Water &amp; Sewerage</w:t>
            </w:r>
            <w:r>
              <w:rPr>
                <w:rFonts w:ascii="Arial" w:hAnsi="Arial" w:cs="Arial"/>
                <w:sz w:val="24"/>
                <w:szCs w:val="24"/>
              </w:rPr>
              <w:t xml:space="preserve"> </w:t>
            </w:r>
            <w:r w:rsidR="00142B4F">
              <w:rPr>
                <w:rFonts w:ascii="Arial" w:hAnsi="Arial" w:cs="Arial"/>
                <w:sz w:val="24"/>
                <w:szCs w:val="24"/>
              </w:rPr>
              <w:t>–</w:t>
            </w:r>
            <w:r>
              <w:rPr>
                <w:rFonts w:ascii="Arial" w:hAnsi="Arial" w:cs="Arial"/>
                <w:sz w:val="24"/>
                <w:szCs w:val="24"/>
              </w:rPr>
              <w:t xml:space="preserve"> </w:t>
            </w:r>
            <w:r w:rsidR="00142B4F">
              <w:rPr>
                <w:rFonts w:ascii="Arial" w:hAnsi="Arial" w:cs="Arial"/>
                <w:sz w:val="24"/>
                <w:szCs w:val="24"/>
              </w:rPr>
              <w:t>reduction of £4000</w:t>
            </w:r>
            <w:r w:rsidRPr="00A97426">
              <w:rPr>
                <w:rFonts w:ascii="Arial" w:hAnsi="Arial" w:cs="Arial"/>
                <w:sz w:val="24"/>
                <w:szCs w:val="24"/>
              </w:rPr>
              <w:t xml:space="preserve"> to reflect that </w:t>
            </w:r>
            <w:r w:rsidR="00142B4F">
              <w:rPr>
                <w:rFonts w:ascii="Arial" w:hAnsi="Arial" w:cs="Arial"/>
                <w:sz w:val="24"/>
                <w:szCs w:val="24"/>
              </w:rPr>
              <w:t xml:space="preserve">the school is </w:t>
            </w:r>
            <w:r w:rsidRPr="00A97426">
              <w:rPr>
                <w:rFonts w:ascii="Arial" w:hAnsi="Arial" w:cs="Arial"/>
                <w:sz w:val="24"/>
                <w:szCs w:val="24"/>
              </w:rPr>
              <w:t>in credit with Waste Water</w:t>
            </w:r>
            <w:r w:rsidR="00142B4F">
              <w:rPr>
                <w:rFonts w:ascii="Arial" w:hAnsi="Arial" w:cs="Arial"/>
                <w:sz w:val="24"/>
                <w:szCs w:val="24"/>
              </w:rPr>
              <w:t xml:space="preserve">. </w:t>
            </w:r>
          </w:p>
          <w:p w14:paraId="66927BF5" w14:textId="3C1DC122" w:rsidR="00A97426" w:rsidRPr="00A97426" w:rsidRDefault="00A97426" w:rsidP="00A97426">
            <w:pPr>
              <w:spacing w:after="0" w:line="240" w:lineRule="auto"/>
              <w:rPr>
                <w:rFonts w:ascii="Arial" w:hAnsi="Arial" w:cs="Arial"/>
                <w:sz w:val="24"/>
                <w:szCs w:val="24"/>
              </w:rPr>
            </w:pPr>
            <w:r w:rsidRPr="00A97426">
              <w:rPr>
                <w:rFonts w:ascii="Arial" w:hAnsi="Arial" w:cs="Arial"/>
                <w:sz w:val="24"/>
                <w:szCs w:val="24"/>
              </w:rPr>
              <w:t>E19</w:t>
            </w:r>
            <w:r w:rsidR="00142B4F">
              <w:rPr>
                <w:rFonts w:ascii="Arial" w:hAnsi="Arial" w:cs="Arial"/>
                <w:sz w:val="24"/>
                <w:szCs w:val="24"/>
              </w:rPr>
              <w:t xml:space="preserve"> - </w:t>
            </w:r>
            <w:r w:rsidRPr="00A97426">
              <w:rPr>
                <w:rFonts w:ascii="Arial" w:hAnsi="Arial" w:cs="Arial"/>
                <w:sz w:val="24"/>
                <w:szCs w:val="24"/>
              </w:rPr>
              <w:t xml:space="preserve">Learning Resources </w:t>
            </w:r>
            <w:r w:rsidR="00142B4F">
              <w:rPr>
                <w:rFonts w:ascii="Arial" w:hAnsi="Arial" w:cs="Arial"/>
                <w:sz w:val="24"/>
                <w:szCs w:val="24"/>
              </w:rPr>
              <w:t>(</w:t>
            </w:r>
            <w:r w:rsidRPr="00A97426">
              <w:rPr>
                <w:rFonts w:ascii="Arial" w:hAnsi="Arial" w:cs="Arial"/>
                <w:sz w:val="24"/>
                <w:szCs w:val="24"/>
              </w:rPr>
              <w:t>not ICT</w:t>
            </w:r>
            <w:r w:rsidR="00142B4F">
              <w:rPr>
                <w:rFonts w:ascii="Arial" w:hAnsi="Arial" w:cs="Arial"/>
                <w:sz w:val="24"/>
                <w:szCs w:val="24"/>
              </w:rPr>
              <w:t>) – increased expenditure to meet requirements in subject areas of £</w:t>
            </w:r>
            <w:r w:rsidRPr="00A97426">
              <w:rPr>
                <w:rFonts w:ascii="Arial" w:hAnsi="Arial" w:cs="Arial"/>
                <w:sz w:val="24"/>
                <w:szCs w:val="24"/>
              </w:rPr>
              <w:t>11</w:t>
            </w:r>
            <w:r w:rsidR="00142B4F">
              <w:rPr>
                <w:rFonts w:ascii="Arial" w:hAnsi="Arial" w:cs="Arial"/>
                <w:sz w:val="24"/>
                <w:szCs w:val="24"/>
              </w:rPr>
              <w:t>,</w:t>
            </w:r>
            <w:r w:rsidRPr="00A97426">
              <w:rPr>
                <w:rFonts w:ascii="Arial" w:hAnsi="Arial" w:cs="Arial"/>
                <w:sz w:val="24"/>
                <w:szCs w:val="24"/>
              </w:rPr>
              <w:t>424</w:t>
            </w:r>
            <w:r w:rsidR="00D63100">
              <w:rPr>
                <w:rFonts w:ascii="Arial" w:hAnsi="Arial" w:cs="Arial"/>
                <w:sz w:val="24"/>
                <w:szCs w:val="24"/>
              </w:rPr>
              <w:t>.</w:t>
            </w:r>
          </w:p>
          <w:p w14:paraId="1CAA5BF2" w14:textId="1605AAF5" w:rsidR="00A97426" w:rsidRPr="00A97426" w:rsidRDefault="00A97426" w:rsidP="00A97426">
            <w:pPr>
              <w:spacing w:after="0" w:line="240" w:lineRule="auto"/>
              <w:rPr>
                <w:rFonts w:ascii="Arial" w:hAnsi="Arial" w:cs="Arial"/>
                <w:sz w:val="24"/>
                <w:szCs w:val="24"/>
              </w:rPr>
            </w:pPr>
            <w:r w:rsidRPr="00A97426">
              <w:rPr>
                <w:rFonts w:ascii="Arial" w:hAnsi="Arial" w:cs="Arial"/>
                <w:sz w:val="24"/>
                <w:szCs w:val="24"/>
              </w:rPr>
              <w:t>E25</w:t>
            </w:r>
            <w:r w:rsidR="00142B4F">
              <w:rPr>
                <w:rFonts w:ascii="Arial" w:hAnsi="Arial" w:cs="Arial"/>
                <w:sz w:val="24"/>
                <w:szCs w:val="24"/>
              </w:rPr>
              <w:t xml:space="preserve"> - </w:t>
            </w:r>
            <w:r w:rsidRPr="00A97426">
              <w:rPr>
                <w:rFonts w:ascii="Arial" w:hAnsi="Arial" w:cs="Arial"/>
                <w:sz w:val="24"/>
                <w:szCs w:val="24"/>
              </w:rPr>
              <w:t>Catering Supplies</w:t>
            </w:r>
            <w:r w:rsidR="00142B4F">
              <w:rPr>
                <w:rFonts w:ascii="Arial" w:hAnsi="Arial" w:cs="Arial"/>
                <w:sz w:val="24"/>
                <w:szCs w:val="24"/>
              </w:rPr>
              <w:t xml:space="preserve"> - </w:t>
            </w:r>
            <w:r w:rsidRPr="00A97426">
              <w:rPr>
                <w:rFonts w:ascii="Arial" w:hAnsi="Arial" w:cs="Arial"/>
                <w:sz w:val="24"/>
                <w:szCs w:val="24"/>
              </w:rPr>
              <w:t xml:space="preserve">Actual meal costs reflected </w:t>
            </w:r>
            <w:r w:rsidR="00142B4F">
              <w:rPr>
                <w:rFonts w:ascii="Arial" w:hAnsi="Arial" w:cs="Arial"/>
                <w:sz w:val="24"/>
                <w:szCs w:val="24"/>
              </w:rPr>
              <w:t>and</w:t>
            </w:r>
            <w:r w:rsidRPr="00A97426">
              <w:rPr>
                <w:rFonts w:ascii="Arial" w:hAnsi="Arial" w:cs="Arial"/>
                <w:sz w:val="24"/>
                <w:szCs w:val="24"/>
              </w:rPr>
              <w:t xml:space="preserve"> the expenditure on </w:t>
            </w:r>
            <w:r w:rsidR="00142B4F">
              <w:rPr>
                <w:rFonts w:ascii="Arial" w:hAnsi="Arial" w:cs="Arial"/>
                <w:sz w:val="24"/>
                <w:szCs w:val="24"/>
              </w:rPr>
              <w:t>vou</w:t>
            </w:r>
            <w:r w:rsidRPr="00A97426">
              <w:rPr>
                <w:rFonts w:ascii="Arial" w:hAnsi="Arial" w:cs="Arial"/>
                <w:sz w:val="24"/>
                <w:szCs w:val="24"/>
              </w:rPr>
              <w:t>chers for the school holidays</w:t>
            </w:r>
            <w:r w:rsidR="00142B4F">
              <w:rPr>
                <w:rFonts w:ascii="Arial" w:hAnsi="Arial" w:cs="Arial"/>
                <w:sz w:val="24"/>
                <w:szCs w:val="24"/>
              </w:rPr>
              <w:t xml:space="preserve"> have increase expenditure by £</w:t>
            </w:r>
            <w:r w:rsidRPr="00A97426">
              <w:rPr>
                <w:rFonts w:ascii="Arial" w:hAnsi="Arial" w:cs="Arial"/>
                <w:sz w:val="24"/>
                <w:szCs w:val="24"/>
              </w:rPr>
              <w:t>37</w:t>
            </w:r>
            <w:r w:rsidR="00142B4F">
              <w:rPr>
                <w:rFonts w:ascii="Arial" w:hAnsi="Arial" w:cs="Arial"/>
                <w:sz w:val="24"/>
                <w:szCs w:val="24"/>
              </w:rPr>
              <w:t>,</w:t>
            </w:r>
            <w:r w:rsidRPr="00A97426">
              <w:rPr>
                <w:rFonts w:ascii="Arial" w:hAnsi="Arial" w:cs="Arial"/>
                <w:sz w:val="24"/>
                <w:szCs w:val="24"/>
              </w:rPr>
              <w:t>115</w:t>
            </w:r>
            <w:r w:rsidR="00142B4F">
              <w:rPr>
                <w:rFonts w:ascii="Arial" w:hAnsi="Arial" w:cs="Arial"/>
                <w:sz w:val="24"/>
                <w:szCs w:val="24"/>
              </w:rPr>
              <w:t>.</w:t>
            </w:r>
          </w:p>
          <w:p w14:paraId="7A13A25A" w14:textId="77777777" w:rsidR="00142B4F" w:rsidRDefault="00A97426" w:rsidP="00A97426">
            <w:pPr>
              <w:spacing w:after="0" w:line="240" w:lineRule="auto"/>
              <w:rPr>
                <w:rFonts w:ascii="Arial" w:hAnsi="Arial" w:cs="Arial"/>
                <w:sz w:val="24"/>
                <w:szCs w:val="24"/>
              </w:rPr>
            </w:pPr>
            <w:r w:rsidRPr="00A97426">
              <w:rPr>
                <w:rFonts w:ascii="Arial" w:hAnsi="Arial" w:cs="Arial"/>
                <w:sz w:val="24"/>
                <w:szCs w:val="24"/>
              </w:rPr>
              <w:t>E26</w:t>
            </w:r>
            <w:r w:rsidR="00142B4F">
              <w:rPr>
                <w:rFonts w:ascii="Arial" w:hAnsi="Arial" w:cs="Arial"/>
                <w:sz w:val="24"/>
                <w:szCs w:val="24"/>
              </w:rPr>
              <w:t xml:space="preserve"> - </w:t>
            </w:r>
            <w:r w:rsidRPr="00A97426">
              <w:rPr>
                <w:rFonts w:ascii="Arial" w:hAnsi="Arial" w:cs="Arial"/>
                <w:sz w:val="24"/>
                <w:szCs w:val="24"/>
              </w:rPr>
              <w:t>Agency Supply Teaching Staff</w:t>
            </w:r>
            <w:r w:rsidR="00142B4F">
              <w:rPr>
                <w:rFonts w:ascii="Arial" w:hAnsi="Arial" w:cs="Arial"/>
                <w:sz w:val="24"/>
                <w:szCs w:val="24"/>
              </w:rPr>
              <w:t xml:space="preserve"> – has increase by £21,380 as a r</w:t>
            </w:r>
            <w:r w:rsidRPr="00A97426">
              <w:rPr>
                <w:rFonts w:ascii="Arial" w:hAnsi="Arial" w:cs="Arial"/>
                <w:sz w:val="24"/>
                <w:szCs w:val="24"/>
              </w:rPr>
              <w:t xml:space="preserve">eflection of actual costs </w:t>
            </w:r>
            <w:r w:rsidR="00142B4F">
              <w:rPr>
                <w:rFonts w:ascii="Arial" w:hAnsi="Arial" w:cs="Arial"/>
                <w:sz w:val="24"/>
                <w:szCs w:val="24"/>
              </w:rPr>
              <w:t>and</w:t>
            </w:r>
            <w:r w:rsidRPr="00A97426">
              <w:rPr>
                <w:rFonts w:ascii="Arial" w:hAnsi="Arial" w:cs="Arial"/>
                <w:sz w:val="24"/>
                <w:szCs w:val="24"/>
              </w:rPr>
              <w:t xml:space="preserve"> projected spend</w:t>
            </w:r>
            <w:r w:rsidR="00142B4F">
              <w:rPr>
                <w:rFonts w:ascii="Arial" w:hAnsi="Arial" w:cs="Arial"/>
                <w:sz w:val="24"/>
                <w:szCs w:val="24"/>
              </w:rPr>
              <w:t xml:space="preserve">. </w:t>
            </w:r>
          </w:p>
          <w:p w14:paraId="6B54C116" w14:textId="4DFBC62A" w:rsidR="00A97426" w:rsidRDefault="00A97426" w:rsidP="00A97426">
            <w:pPr>
              <w:spacing w:after="0" w:line="240" w:lineRule="auto"/>
              <w:rPr>
                <w:rFonts w:ascii="Arial" w:hAnsi="Arial" w:cs="Arial"/>
                <w:sz w:val="24"/>
                <w:szCs w:val="24"/>
              </w:rPr>
            </w:pPr>
            <w:r w:rsidRPr="00A97426">
              <w:rPr>
                <w:rFonts w:ascii="Arial" w:hAnsi="Arial" w:cs="Arial"/>
                <w:sz w:val="24"/>
                <w:szCs w:val="24"/>
              </w:rPr>
              <w:t>E27</w:t>
            </w:r>
            <w:r w:rsidR="00142B4F">
              <w:rPr>
                <w:rFonts w:ascii="Arial" w:hAnsi="Arial" w:cs="Arial"/>
                <w:sz w:val="24"/>
                <w:szCs w:val="24"/>
              </w:rPr>
              <w:t xml:space="preserve"> - </w:t>
            </w:r>
            <w:r w:rsidRPr="00A97426">
              <w:rPr>
                <w:rFonts w:ascii="Arial" w:hAnsi="Arial" w:cs="Arial"/>
                <w:sz w:val="24"/>
                <w:szCs w:val="24"/>
              </w:rPr>
              <w:t>Bought in Pro</w:t>
            </w:r>
            <w:r w:rsidR="00142B4F">
              <w:rPr>
                <w:rFonts w:ascii="Arial" w:hAnsi="Arial" w:cs="Arial"/>
                <w:sz w:val="24"/>
                <w:szCs w:val="24"/>
              </w:rPr>
              <w:t>fessional</w:t>
            </w:r>
            <w:r w:rsidRPr="00A97426">
              <w:rPr>
                <w:rFonts w:ascii="Arial" w:hAnsi="Arial" w:cs="Arial"/>
                <w:sz w:val="24"/>
                <w:szCs w:val="24"/>
              </w:rPr>
              <w:t xml:space="preserve"> Services </w:t>
            </w:r>
            <w:r w:rsidR="003E586E">
              <w:rPr>
                <w:rFonts w:ascii="Arial" w:hAnsi="Arial" w:cs="Arial"/>
                <w:sz w:val="24"/>
                <w:szCs w:val="24"/>
              </w:rPr>
              <w:t>–</w:t>
            </w:r>
            <w:r w:rsidRPr="00A97426">
              <w:rPr>
                <w:rFonts w:ascii="Arial" w:hAnsi="Arial" w:cs="Arial"/>
                <w:sz w:val="24"/>
                <w:szCs w:val="24"/>
              </w:rPr>
              <w:t xml:space="preserve"> </w:t>
            </w:r>
            <w:r w:rsidR="003E586E">
              <w:rPr>
                <w:rFonts w:ascii="Arial" w:hAnsi="Arial" w:cs="Arial"/>
                <w:sz w:val="24"/>
                <w:szCs w:val="24"/>
              </w:rPr>
              <w:t>has reduced by £47,104 as a r</w:t>
            </w:r>
            <w:r w:rsidRPr="00A97426">
              <w:rPr>
                <w:rFonts w:ascii="Arial" w:hAnsi="Arial" w:cs="Arial"/>
                <w:sz w:val="24"/>
                <w:szCs w:val="24"/>
              </w:rPr>
              <w:t xml:space="preserve">eflection of actual SLA costs. </w:t>
            </w:r>
            <w:r w:rsidR="003E586E">
              <w:rPr>
                <w:rFonts w:ascii="Arial" w:hAnsi="Arial" w:cs="Arial"/>
                <w:sz w:val="24"/>
                <w:szCs w:val="24"/>
              </w:rPr>
              <w:t xml:space="preserve">Also the cost </w:t>
            </w:r>
            <w:r w:rsidRPr="00A97426">
              <w:rPr>
                <w:rFonts w:ascii="Arial" w:hAnsi="Arial" w:cs="Arial"/>
                <w:sz w:val="24"/>
                <w:szCs w:val="24"/>
              </w:rPr>
              <w:t xml:space="preserve">of the supply being covered by the </w:t>
            </w:r>
            <w:r w:rsidR="003E586E">
              <w:rPr>
                <w:rFonts w:ascii="Arial" w:hAnsi="Arial" w:cs="Arial"/>
                <w:sz w:val="24"/>
                <w:szCs w:val="24"/>
              </w:rPr>
              <w:t>C</w:t>
            </w:r>
            <w:r w:rsidRPr="00A97426">
              <w:rPr>
                <w:rFonts w:ascii="Arial" w:hAnsi="Arial" w:cs="Arial"/>
                <w:sz w:val="24"/>
                <w:szCs w:val="24"/>
              </w:rPr>
              <w:t xml:space="preserve">atch up </w:t>
            </w:r>
            <w:r w:rsidR="003E586E">
              <w:rPr>
                <w:rFonts w:ascii="Arial" w:hAnsi="Arial" w:cs="Arial"/>
                <w:sz w:val="24"/>
                <w:szCs w:val="24"/>
              </w:rPr>
              <w:t>and</w:t>
            </w:r>
            <w:r w:rsidRPr="00A97426">
              <w:rPr>
                <w:rFonts w:ascii="Arial" w:hAnsi="Arial" w:cs="Arial"/>
                <w:sz w:val="24"/>
                <w:szCs w:val="24"/>
              </w:rPr>
              <w:t xml:space="preserve"> </w:t>
            </w:r>
            <w:r w:rsidR="003E586E">
              <w:rPr>
                <w:rFonts w:ascii="Arial" w:hAnsi="Arial" w:cs="Arial"/>
                <w:sz w:val="24"/>
                <w:szCs w:val="24"/>
              </w:rPr>
              <w:t>R</w:t>
            </w:r>
            <w:r w:rsidRPr="00A97426">
              <w:rPr>
                <w:rFonts w:ascii="Arial" w:hAnsi="Arial" w:cs="Arial"/>
                <w:sz w:val="24"/>
                <w:szCs w:val="24"/>
              </w:rPr>
              <w:t>ecovery funding</w:t>
            </w:r>
            <w:r w:rsidR="003E586E">
              <w:rPr>
                <w:rFonts w:ascii="Arial" w:hAnsi="Arial" w:cs="Arial"/>
                <w:sz w:val="24"/>
                <w:szCs w:val="24"/>
              </w:rPr>
              <w:t xml:space="preserve"> has been moved.</w:t>
            </w:r>
          </w:p>
          <w:p w14:paraId="30762A53" w14:textId="77777777" w:rsidR="00A97426" w:rsidRDefault="00A97426" w:rsidP="003D21F5">
            <w:pPr>
              <w:spacing w:after="0" w:line="240" w:lineRule="auto"/>
              <w:rPr>
                <w:rFonts w:ascii="Arial" w:hAnsi="Arial" w:cs="Arial"/>
                <w:sz w:val="24"/>
                <w:szCs w:val="24"/>
              </w:rPr>
            </w:pPr>
          </w:p>
          <w:p w14:paraId="60444BDB" w14:textId="43774304" w:rsidR="00C44352" w:rsidRPr="009B45DD" w:rsidRDefault="00C44352" w:rsidP="00F65974">
            <w:pPr>
              <w:rPr>
                <w:rFonts w:ascii="Arial" w:hAnsi="Arial" w:cs="Arial"/>
                <w:sz w:val="24"/>
                <w:szCs w:val="24"/>
              </w:rPr>
            </w:pPr>
            <w:r w:rsidRPr="009B45DD">
              <w:rPr>
                <w:rFonts w:ascii="Arial" w:hAnsi="Arial" w:cs="Arial"/>
                <w:sz w:val="24"/>
                <w:szCs w:val="24"/>
              </w:rPr>
              <w:t xml:space="preserve">The net </w:t>
            </w:r>
            <w:r w:rsidR="003E586E" w:rsidRPr="009B45DD">
              <w:rPr>
                <w:rFonts w:ascii="Arial" w:hAnsi="Arial" w:cs="Arial"/>
                <w:sz w:val="24"/>
                <w:szCs w:val="24"/>
              </w:rPr>
              <w:t>impact</w:t>
            </w:r>
            <w:r w:rsidRPr="009B45DD">
              <w:rPr>
                <w:rFonts w:ascii="Arial" w:hAnsi="Arial" w:cs="Arial"/>
                <w:sz w:val="24"/>
                <w:szCs w:val="24"/>
              </w:rPr>
              <w:t xml:space="preserve"> of these budget changes was</w:t>
            </w:r>
            <w:r w:rsidR="00F65974" w:rsidRPr="009B45DD">
              <w:rPr>
                <w:rFonts w:ascii="Arial" w:hAnsi="Arial" w:cs="Arial"/>
                <w:sz w:val="24"/>
                <w:szCs w:val="24"/>
              </w:rPr>
              <w:t xml:space="preserve"> an increase to the budget of </w:t>
            </w:r>
            <w:r w:rsidRPr="009B45DD">
              <w:rPr>
                <w:rFonts w:ascii="Arial" w:hAnsi="Arial" w:cs="Arial"/>
                <w:sz w:val="24"/>
                <w:szCs w:val="24"/>
              </w:rPr>
              <w:t>£9</w:t>
            </w:r>
            <w:r w:rsidR="00C7329A">
              <w:rPr>
                <w:rFonts w:ascii="Arial" w:hAnsi="Arial" w:cs="Arial"/>
                <w:sz w:val="24"/>
                <w:szCs w:val="24"/>
              </w:rPr>
              <w:t>4,142</w:t>
            </w:r>
            <w:r w:rsidRPr="009B45DD">
              <w:rPr>
                <w:rFonts w:ascii="Arial" w:hAnsi="Arial" w:cs="Arial"/>
                <w:sz w:val="24"/>
                <w:szCs w:val="24"/>
              </w:rPr>
              <w:t>.</w:t>
            </w:r>
          </w:p>
          <w:p w14:paraId="1AEE07FF" w14:textId="0F38A7BE" w:rsidR="00C44352" w:rsidRPr="00F87318" w:rsidRDefault="00C44352" w:rsidP="003D21F5">
            <w:pPr>
              <w:spacing w:after="0" w:line="240" w:lineRule="auto"/>
              <w:rPr>
                <w:rFonts w:ascii="Arial" w:hAnsi="Arial" w:cs="Arial"/>
                <w:sz w:val="24"/>
                <w:szCs w:val="24"/>
              </w:rPr>
            </w:pPr>
            <w:r w:rsidRPr="00F87318">
              <w:rPr>
                <w:rFonts w:ascii="Arial" w:hAnsi="Arial" w:cs="Arial"/>
                <w:sz w:val="24"/>
                <w:szCs w:val="24"/>
              </w:rPr>
              <w:t>Governors approved the budget changes.</w:t>
            </w:r>
          </w:p>
          <w:p w14:paraId="2074609A" w14:textId="5D76DEF9" w:rsidR="00A44C29" w:rsidRPr="00F87318" w:rsidRDefault="00A44C29" w:rsidP="003D21F5">
            <w:pPr>
              <w:spacing w:after="0" w:line="240" w:lineRule="auto"/>
              <w:rPr>
                <w:rFonts w:ascii="Arial" w:hAnsi="Arial" w:cs="Arial"/>
                <w:sz w:val="24"/>
                <w:szCs w:val="24"/>
              </w:rPr>
            </w:pPr>
          </w:p>
          <w:p w14:paraId="1858ABE9" w14:textId="77777777" w:rsidR="00031342" w:rsidRPr="00F87318" w:rsidRDefault="00031342" w:rsidP="00031342">
            <w:pPr>
              <w:spacing w:after="0" w:line="240" w:lineRule="auto"/>
              <w:rPr>
                <w:rFonts w:ascii="Arial" w:hAnsi="Arial" w:cs="Arial"/>
                <w:sz w:val="24"/>
                <w:szCs w:val="24"/>
                <w:u w:val="single"/>
              </w:rPr>
            </w:pPr>
            <w:r w:rsidRPr="00F87318">
              <w:rPr>
                <w:rFonts w:ascii="Arial" w:hAnsi="Arial" w:cs="Arial"/>
                <w:sz w:val="24"/>
                <w:szCs w:val="24"/>
                <w:u w:val="single"/>
              </w:rPr>
              <w:t xml:space="preserve">Staff changes </w:t>
            </w:r>
          </w:p>
          <w:p w14:paraId="1CC7C6CA" w14:textId="6F734582" w:rsidR="00031342" w:rsidRPr="00F87318" w:rsidRDefault="00031342" w:rsidP="00031342">
            <w:pPr>
              <w:spacing w:after="0" w:line="240" w:lineRule="auto"/>
              <w:rPr>
                <w:rFonts w:ascii="Arial" w:hAnsi="Arial" w:cs="Arial"/>
                <w:sz w:val="24"/>
                <w:szCs w:val="24"/>
              </w:rPr>
            </w:pPr>
            <w:r w:rsidRPr="00F87318">
              <w:rPr>
                <w:rFonts w:ascii="Arial" w:hAnsi="Arial" w:cs="Arial"/>
                <w:sz w:val="24"/>
                <w:szCs w:val="24"/>
              </w:rPr>
              <w:t>The staff changes</w:t>
            </w:r>
            <w:r w:rsidR="00CE0073">
              <w:rPr>
                <w:rFonts w:ascii="Arial" w:hAnsi="Arial" w:cs="Arial"/>
                <w:sz w:val="24"/>
                <w:szCs w:val="24"/>
              </w:rPr>
              <w:t xml:space="preserve"> were</w:t>
            </w:r>
            <w:r w:rsidRPr="00F87318">
              <w:rPr>
                <w:rFonts w:ascii="Arial" w:hAnsi="Arial" w:cs="Arial"/>
                <w:sz w:val="24"/>
                <w:szCs w:val="24"/>
              </w:rPr>
              <w:t>:</w:t>
            </w:r>
          </w:p>
          <w:p w14:paraId="3721EF40" w14:textId="343E8AA2" w:rsidR="00031342" w:rsidRDefault="00031342" w:rsidP="00031342">
            <w:pPr>
              <w:spacing w:after="0" w:line="240" w:lineRule="auto"/>
              <w:rPr>
                <w:rFonts w:ascii="Arial" w:hAnsi="Arial" w:cs="Arial"/>
                <w:sz w:val="24"/>
                <w:szCs w:val="24"/>
              </w:rPr>
            </w:pPr>
          </w:p>
          <w:p w14:paraId="41390B15" w14:textId="77777777" w:rsidR="00CE0073" w:rsidRPr="00CE0073" w:rsidRDefault="00CE0073" w:rsidP="00CE0073">
            <w:pPr>
              <w:spacing w:after="0" w:line="240" w:lineRule="auto"/>
              <w:rPr>
                <w:rFonts w:ascii="Arial" w:hAnsi="Arial" w:cs="Arial"/>
                <w:sz w:val="24"/>
                <w:szCs w:val="24"/>
              </w:rPr>
            </w:pPr>
            <w:r w:rsidRPr="00CE0073">
              <w:rPr>
                <w:rFonts w:ascii="Arial" w:hAnsi="Arial" w:cs="Arial"/>
                <w:sz w:val="24"/>
                <w:szCs w:val="24"/>
              </w:rPr>
              <w:t>1 TA has returned from maternity leave</w:t>
            </w:r>
          </w:p>
          <w:p w14:paraId="446B0CEE" w14:textId="77777777" w:rsidR="00CE0073" w:rsidRPr="00CE0073" w:rsidRDefault="00CE0073" w:rsidP="00CE0073">
            <w:pPr>
              <w:spacing w:after="0" w:line="240" w:lineRule="auto"/>
              <w:rPr>
                <w:rFonts w:ascii="Arial" w:hAnsi="Arial" w:cs="Arial"/>
                <w:sz w:val="24"/>
                <w:szCs w:val="24"/>
              </w:rPr>
            </w:pPr>
            <w:r w:rsidRPr="00CE0073">
              <w:rPr>
                <w:rFonts w:ascii="Arial" w:hAnsi="Arial" w:cs="Arial"/>
                <w:sz w:val="24"/>
                <w:szCs w:val="24"/>
              </w:rPr>
              <w:t>1 Assistant Head has left</w:t>
            </w:r>
          </w:p>
          <w:p w14:paraId="59DBDA4E" w14:textId="77777777" w:rsidR="00CE0073" w:rsidRPr="00CE0073" w:rsidRDefault="00CE0073" w:rsidP="00CE0073">
            <w:pPr>
              <w:spacing w:after="0" w:line="240" w:lineRule="auto"/>
              <w:rPr>
                <w:rFonts w:ascii="Arial" w:hAnsi="Arial" w:cs="Arial"/>
                <w:sz w:val="24"/>
                <w:szCs w:val="24"/>
              </w:rPr>
            </w:pPr>
            <w:r w:rsidRPr="00CE0073">
              <w:rPr>
                <w:rFonts w:ascii="Arial" w:hAnsi="Arial" w:cs="Arial"/>
                <w:sz w:val="24"/>
                <w:szCs w:val="24"/>
              </w:rPr>
              <w:t>2 Assistant Heads have started</w:t>
            </w:r>
          </w:p>
          <w:p w14:paraId="6252C5FD" w14:textId="77777777" w:rsidR="00CE0073" w:rsidRPr="00CE0073" w:rsidRDefault="00CE0073" w:rsidP="00CE0073">
            <w:pPr>
              <w:spacing w:after="0" w:line="240" w:lineRule="auto"/>
              <w:rPr>
                <w:rFonts w:ascii="Arial" w:hAnsi="Arial" w:cs="Arial"/>
                <w:sz w:val="24"/>
                <w:szCs w:val="24"/>
              </w:rPr>
            </w:pPr>
            <w:r w:rsidRPr="00CE0073">
              <w:rPr>
                <w:rFonts w:ascii="Arial" w:hAnsi="Arial" w:cs="Arial"/>
                <w:sz w:val="24"/>
                <w:szCs w:val="24"/>
              </w:rPr>
              <w:t>1 Part time Administration Officer has started</w:t>
            </w:r>
          </w:p>
          <w:p w14:paraId="5E592CCF" w14:textId="5C86FB7C" w:rsidR="00CE0073" w:rsidRDefault="00CE0073" w:rsidP="00CE0073">
            <w:pPr>
              <w:spacing w:after="0" w:line="240" w:lineRule="auto"/>
              <w:rPr>
                <w:rFonts w:ascii="Arial" w:hAnsi="Arial" w:cs="Arial"/>
                <w:sz w:val="24"/>
                <w:szCs w:val="24"/>
              </w:rPr>
            </w:pPr>
            <w:r w:rsidRPr="00CE0073">
              <w:rPr>
                <w:rFonts w:ascii="Arial" w:hAnsi="Arial" w:cs="Arial"/>
                <w:sz w:val="24"/>
                <w:szCs w:val="24"/>
              </w:rPr>
              <w:t xml:space="preserve">3 TAs </w:t>
            </w:r>
            <w:r>
              <w:rPr>
                <w:rFonts w:ascii="Arial" w:hAnsi="Arial" w:cs="Arial"/>
                <w:sz w:val="24"/>
                <w:szCs w:val="24"/>
              </w:rPr>
              <w:t xml:space="preserve">were </w:t>
            </w:r>
            <w:r w:rsidRPr="00CE0073">
              <w:rPr>
                <w:rFonts w:ascii="Arial" w:hAnsi="Arial" w:cs="Arial"/>
                <w:sz w:val="24"/>
                <w:szCs w:val="24"/>
              </w:rPr>
              <w:t>on long term absence</w:t>
            </w:r>
          </w:p>
          <w:p w14:paraId="3EE4CEC6" w14:textId="77777777" w:rsidR="00CE0073" w:rsidRPr="00F87318" w:rsidRDefault="00CE0073" w:rsidP="00031342">
            <w:pPr>
              <w:spacing w:after="0" w:line="240" w:lineRule="auto"/>
              <w:rPr>
                <w:rFonts w:ascii="Arial" w:hAnsi="Arial" w:cs="Arial"/>
                <w:sz w:val="24"/>
                <w:szCs w:val="24"/>
              </w:rPr>
            </w:pPr>
          </w:p>
          <w:p w14:paraId="6854A440" w14:textId="4934045E" w:rsidR="00E0216B" w:rsidRDefault="00E0216B" w:rsidP="003D21F5">
            <w:pPr>
              <w:spacing w:after="0" w:line="240" w:lineRule="auto"/>
              <w:rPr>
                <w:rFonts w:ascii="Arial" w:hAnsi="Arial" w:cs="Arial"/>
                <w:sz w:val="24"/>
                <w:szCs w:val="24"/>
              </w:rPr>
            </w:pPr>
            <w:r>
              <w:rPr>
                <w:rFonts w:ascii="Arial" w:hAnsi="Arial" w:cs="Arial"/>
                <w:sz w:val="24"/>
                <w:szCs w:val="24"/>
              </w:rPr>
              <w:t>Governors noted the staff changes.</w:t>
            </w:r>
          </w:p>
          <w:p w14:paraId="0C26E247" w14:textId="4AC38114" w:rsidR="00E0216B" w:rsidRDefault="00E0216B" w:rsidP="003D21F5">
            <w:pPr>
              <w:spacing w:after="0" w:line="240" w:lineRule="auto"/>
              <w:rPr>
                <w:rFonts w:ascii="Arial" w:hAnsi="Arial" w:cs="Arial"/>
                <w:sz w:val="24"/>
                <w:szCs w:val="24"/>
              </w:rPr>
            </w:pPr>
          </w:p>
          <w:p w14:paraId="6B4D9219" w14:textId="71DE7D8E" w:rsidR="00F020AF" w:rsidRPr="00F87318" w:rsidRDefault="00031342" w:rsidP="00F020AF">
            <w:pPr>
              <w:spacing w:after="0" w:line="240" w:lineRule="auto"/>
              <w:rPr>
                <w:rFonts w:ascii="Arial" w:eastAsia="Times New Roman" w:hAnsi="Arial" w:cs="Arial"/>
                <w:sz w:val="24"/>
                <w:szCs w:val="24"/>
                <w:u w:val="single"/>
              </w:rPr>
            </w:pPr>
            <w:r w:rsidRPr="00F87318">
              <w:rPr>
                <w:rFonts w:ascii="Arial" w:eastAsia="Times New Roman" w:hAnsi="Arial" w:cs="Arial"/>
                <w:sz w:val="24"/>
                <w:szCs w:val="24"/>
                <w:u w:val="single"/>
              </w:rPr>
              <w:t xml:space="preserve">3 Year </w:t>
            </w:r>
            <w:r w:rsidR="00451BA9" w:rsidRPr="00F87318">
              <w:rPr>
                <w:rFonts w:ascii="Arial" w:eastAsia="Times New Roman" w:hAnsi="Arial" w:cs="Arial"/>
                <w:sz w:val="24"/>
                <w:szCs w:val="24"/>
                <w:u w:val="single"/>
              </w:rPr>
              <w:t xml:space="preserve">Budget </w:t>
            </w:r>
            <w:r w:rsidRPr="00F87318">
              <w:rPr>
                <w:rFonts w:ascii="Arial" w:eastAsia="Times New Roman" w:hAnsi="Arial" w:cs="Arial"/>
                <w:sz w:val="24"/>
                <w:szCs w:val="24"/>
                <w:u w:val="single"/>
              </w:rPr>
              <w:t>forecast</w:t>
            </w:r>
          </w:p>
          <w:p w14:paraId="0360C138" w14:textId="2BF747DB" w:rsidR="00BC4F9D" w:rsidRPr="00F87318" w:rsidRDefault="00031342" w:rsidP="00451BA9">
            <w:pPr>
              <w:spacing w:after="0" w:line="240" w:lineRule="auto"/>
              <w:rPr>
                <w:rFonts w:ascii="Arial" w:hAnsi="Arial" w:cs="Arial"/>
                <w:bCs/>
                <w:sz w:val="24"/>
                <w:szCs w:val="24"/>
              </w:rPr>
            </w:pPr>
            <w:r w:rsidRPr="00F87318">
              <w:rPr>
                <w:rFonts w:ascii="Arial" w:hAnsi="Arial" w:cs="Arial"/>
                <w:bCs/>
                <w:sz w:val="24"/>
                <w:szCs w:val="24"/>
              </w:rPr>
              <w:t xml:space="preserve">The revised 3 year budget forecast was circulated prior to the meeting.   </w:t>
            </w:r>
          </w:p>
          <w:p w14:paraId="7816DEAA" w14:textId="20691553" w:rsidR="00031342" w:rsidRPr="00F87318" w:rsidRDefault="00031342" w:rsidP="00451BA9">
            <w:pPr>
              <w:spacing w:after="0" w:line="240" w:lineRule="auto"/>
              <w:rPr>
                <w:rFonts w:ascii="Arial" w:hAnsi="Arial" w:cs="Arial"/>
                <w:bCs/>
                <w:sz w:val="24"/>
                <w:szCs w:val="24"/>
              </w:rPr>
            </w:pPr>
          </w:p>
          <w:tbl>
            <w:tblPr>
              <w:tblStyle w:val="TableGrid"/>
              <w:tblW w:w="10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1"/>
              <w:gridCol w:w="1559"/>
              <w:gridCol w:w="1271"/>
              <w:gridCol w:w="1559"/>
              <w:gridCol w:w="1418"/>
              <w:gridCol w:w="1559"/>
              <w:gridCol w:w="1134"/>
            </w:tblGrid>
            <w:tr w:rsidR="00031342" w:rsidRPr="00F87318" w14:paraId="29E96E59" w14:textId="15C71CB2" w:rsidTr="00F87318">
              <w:tc>
                <w:tcPr>
                  <w:tcW w:w="1591" w:type="dxa"/>
                </w:tcPr>
                <w:p w14:paraId="1B7B0188" w14:textId="77777777" w:rsidR="00031342" w:rsidRPr="00F87318" w:rsidRDefault="00031342" w:rsidP="00031342">
                  <w:pPr>
                    <w:rPr>
                      <w:rFonts w:ascii="Arial" w:hAnsi="Arial" w:cs="Arial"/>
                      <w:b/>
                      <w:bCs/>
                      <w:sz w:val="24"/>
                      <w:szCs w:val="24"/>
                    </w:rPr>
                  </w:pPr>
                </w:p>
              </w:tc>
              <w:tc>
                <w:tcPr>
                  <w:tcW w:w="1559" w:type="dxa"/>
                </w:tcPr>
                <w:p w14:paraId="58F685BD" w14:textId="1A6A8D96" w:rsidR="00031342" w:rsidRPr="00F87318" w:rsidRDefault="00031342" w:rsidP="00031342">
                  <w:pPr>
                    <w:jc w:val="right"/>
                    <w:rPr>
                      <w:rFonts w:ascii="Arial" w:hAnsi="Arial" w:cs="Arial"/>
                      <w:b/>
                      <w:bCs/>
                      <w:sz w:val="24"/>
                      <w:szCs w:val="24"/>
                    </w:rPr>
                  </w:pPr>
                  <w:r w:rsidRPr="00F87318">
                    <w:rPr>
                      <w:rFonts w:ascii="Arial" w:hAnsi="Arial" w:cs="Arial"/>
                      <w:b/>
                      <w:bCs/>
                      <w:sz w:val="24"/>
                      <w:szCs w:val="24"/>
                    </w:rPr>
                    <w:t>2021-22</w:t>
                  </w:r>
                </w:p>
              </w:tc>
              <w:tc>
                <w:tcPr>
                  <w:tcW w:w="1271" w:type="dxa"/>
                </w:tcPr>
                <w:p w14:paraId="04757A82" w14:textId="77777777" w:rsidR="00031342" w:rsidRPr="00F87318" w:rsidRDefault="00031342" w:rsidP="00031342">
                  <w:pPr>
                    <w:rPr>
                      <w:rFonts w:ascii="Arial" w:hAnsi="Arial" w:cs="Arial"/>
                      <w:b/>
                      <w:bCs/>
                      <w:sz w:val="24"/>
                      <w:szCs w:val="24"/>
                    </w:rPr>
                  </w:pPr>
                </w:p>
              </w:tc>
              <w:tc>
                <w:tcPr>
                  <w:tcW w:w="1559" w:type="dxa"/>
                </w:tcPr>
                <w:p w14:paraId="7EE0B3B8" w14:textId="27A5B108" w:rsidR="00031342" w:rsidRPr="00F87318" w:rsidRDefault="00031342" w:rsidP="00F87318">
                  <w:pPr>
                    <w:jc w:val="right"/>
                    <w:rPr>
                      <w:rFonts w:ascii="Arial" w:hAnsi="Arial" w:cs="Arial"/>
                      <w:b/>
                      <w:bCs/>
                      <w:sz w:val="24"/>
                      <w:szCs w:val="24"/>
                    </w:rPr>
                  </w:pPr>
                  <w:r w:rsidRPr="00F87318">
                    <w:rPr>
                      <w:rFonts w:ascii="Arial" w:hAnsi="Arial" w:cs="Arial"/>
                      <w:b/>
                      <w:bCs/>
                      <w:sz w:val="24"/>
                      <w:szCs w:val="24"/>
                    </w:rPr>
                    <w:t>2022-23</w:t>
                  </w:r>
                </w:p>
              </w:tc>
              <w:tc>
                <w:tcPr>
                  <w:tcW w:w="1418" w:type="dxa"/>
                </w:tcPr>
                <w:p w14:paraId="2E38848B" w14:textId="77777777" w:rsidR="00031342" w:rsidRPr="00F87318" w:rsidRDefault="00031342" w:rsidP="00031342">
                  <w:pPr>
                    <w:rPr>
                      <w:rFonts w:ascii="Arial" w:hAnsi="Arial" w:cs="Arial"/>
                      <w:b/>
                      <w:bCs/>
                      <w:sz w:val="24"/>
                      <w:szCs w:val="24"/>
                    </w:rPr>
                  </w:pPr>
                </w:p>
              </w:tc>
              <w:tc>
                <w:tcPr>
                  <w:tcW w:w="1559" w:type="dxa"/>
                </w:tcPr>
                <w:p w14:paraId="7DE3B6FD" w14:textId="4382B542" w:rsidR="00031342" w:rsidRPr="00F87318" w:rsidRDefault="00031342" w:rsidP="00F87318">
                  <w:pPr>
                    <w:jc w:val="right"/>
                    <w:rPr>
                      <w:rFonts w:ascii="Arial" w:hAnsi="Arial" w:cs="Arial"/>
                      <w:b/>
                      <w:bCs/>
                      <w:sz w:val="24"/>
                      <w:szCs w:val="24"/>
                    </w:rPr>
                  </w:pPr>
                  <w:r w:rsidRPr="00F87318">
                    <w:rPr>
                      <w:rFonts w:ascii="Arial" w:hAnsi="Arial" w:cs="Arial"/>
                      <w:b/>
                      <w:bCs/>
                      <w:sz w:val="24"/>
                      <w:szCs w:val="24"/>
                    </w:rPr>
                    <w:t>2023-24</w:t>
                  </w:r>
                </w:p>
              </w:tc>
              <w:tc>
                <w:tcPr>
                  <w:tcW w:w="1134" w:type="dxa"/>
                </w:tcPr>
                <w:p w14:paraId="12A49A61" w14:textId="7DE2B918" w:rsidR="00031342" w:rsidRPr="00F87318" w:rsidRDefault="00031342" w:rsidP="00031342">
                  <w:pPr>
                    <w:rPr>
                      <w:rFonts w:ascii="Arial" w:hAnsi="Arial" w:cs="Arial"/>
                      <w:sz w:val="24"/>
                      <w:szCs w:val="24"/>
                    </w:rPr>
                  </w:pPr>
                </w:p>
              </w:tc>
            </w:tr>
            <w:tr w:rsidR="00031342" w:rsidRPr="00F87318" w14:paraId="58C74A48" w14:textId="4FC33A2D" w:rsidTr="00F87318">
              <w:tc>
                <w:tcPr>
                  <w:tcW w:w="1591" w:type="dxa"/>
                </w:tcPr>
                <w:p w14:paraId="7BED59E8" w14:textId="77777777" w:rsidR="00031342" w:rsidRPr="00F87318" w:rsidRDefault="00031342" w:rsidP="00031342">
                  <w:pPr>
                    <w:rPr>
                      <w:rFonts w:ascii="Arial" w:hAnsi="Arial" w:cs="Arial"/>
                      <w:sz w:val="24"/>
                      <w:szCs w:val="24"/>
                    </w:rPr>
                  </w:pPr>
                  <w:r w:rsidRPr="00F87318">
                    <w:rPr>
                      <w:rFonts w:ascii="Arial" w:hAnsi="Arial" w:cs="Arial"/>
                      <w:sz w:val="24"/>
                      <w:szCs w:val="24"/>
                    </w:rPr>
                    <w:t>Income</w:t>
                  </w:r>
                </w:p>
              </w:tc>
              <w:tc>
                <w:tcPr>
                  <w:tcW w:w="1559" w:type="dxa"/>
                </w:tcPr>
                <w:p w14:paraId="5B9F0999" w14:textId="6E08CF03" w:rsidR="00031342" w:rsidRPr="00F87318" w:rsidRDefault="00031342" w:rsidP="00031342">
                  <w:pPr>
                    <w:jc w:val="right"/>
                    <w:rPr>
                      <w:rFonts w:ascii="Arial" w:hAnsi="Arial" w:cs="Arial"/>
                      <w:sz w:val="24"/>
                      <w:szCs w:val="24"/>
                    </w:rPr>
                  </w:pPr>
                  <w:r w:rsidRPr="00F87318">
                    <w:rPr>
                      <w:rFonts w:ascii="Arial" w:hAnsi="Arial" w:cs="Arial"/>
                      <w:sz w:val="24"/>
                      <w:szCs w:val="24"/>
                    </w:rPr>
                    <w:t>£</w:t>
                  </w:r>
                  <w:r w:rsidR="00CE0073" w:rsidRPr="00CE0073">
                    <w:rPr>
                      <w:rFonts w:ascii="Arial" w:hAnsi="Arial" w:cs="Arial"/>
                      <w:sz w:val="24"/>
                      <w:szCs w:val="24"/>
                    </w:rPr>
                    <w:t>4,093,795</w:t>
                  </w:r>
                </w:p>
              </w:tc>
              <w:tc>
                <w:tcPr>
                  <w:tcW w:w="1271" w:type="dxa"/>
                </w:tcPr>
                <w:p w14:paraId="7F401735" w14:textId="77777777" w:rsidR="00031342" w:rsidRPr="00F87318" w:rsidRDefault="00031342" w:rsidP="00031342">
                  <w:pPr>
                    <w:rPr>
                      <w:rFonts w:ascii="Arial" w:hAnsi="Arial" w:cs="Arial"/>
                      <w:sz w:val="24"/>
                      <w:szCs w:val="24"/>
                    </w:rPr>
                  </w:pPr>
                </w:p>
              </w:tc>
              <w:tc>
                <w:tcPr>
                  <w:tcW w:w="1559" w:type="dxa"/>
                </w:tcPr>
                <w:p w14:paraId="0EC149A5" w14:textId="2C38D7B1" w:rsidR="00031342" w:rsidRPr="00F87318" w:rsidRDefault="00F87318" w:rsidP="00F87318">
                  <w:pPr>
                    <w:jc w:val="right"/>
                    <w:rPr>
                      <w:rFonts w:ascii="Arial" w:hAnsi="Arial" w:cs="Arial"/>
                      <w:sz w:val="24"/>
                      <w:szCs w:val="24"/>
                    </w:rPr>
                  </w:pPr>
                  <w:r w:rsidRPr="00F87318">
                    <w:rPr>
                      <w:rFonts w:ascii="Arial" w:hAnsi="Arial" w:cs="Arial"/>
                      <w:sz w:val="24"/>
                      <w:szCs w:val="24"/>
                    </w:rPr>
                    <w:t>£</w:t>
                  </w:r>
                  <w:r w:rsidR="00CE0073" w:rsidRPr="00CE0073">
                    <w:rPr>
                      <w:rFonts w:ascii="Arial" w:hAnsi="Arial" w:cs="Arial"/>
                      <w:sz w:val="24"/>
                      <w:szCs w:val="24"/>
                    </w:rPr>
                    <w:t>3,997,497</w:t>
                  </w:r>
                </w:p>
              </w:tc>
              <w:tc>
                <w:tcPr>
                  <w:tcW w:w="1418" w:type="dxa"/>
                </w:tcPr>
                <w:p w14:paraId="7473C0A1" w14:textId="59BBEA32" w:rsidR="00031342" w:rsidRPr="00F87318" w:rsidRDefault="00031342" w:rsidP="00031342">
                  <w:pPr>
                    <w:rPr>
                      <w:rFonts w:ascii="Arial" w:hAnsi="Arial" w:cs="Arial"/>
                      <w:sz w:val="24"/>
                      <w:szCs w:val="24"/>
                    </w:rPr>
                  </w:pPr>
                </w:p>
              </w:tc>
              <w:tc>
                <w:tcPr>
                  <w:tcW w:w="1559" w:type="dxa"/>
                </w:tcPr>
                <w:p w14:paraId="4BA4C493" w14:textId="689BF285" w:rsidR="00031342" w:rsidRPr="00F87318" w:rsidRDefault="00F87318" w:rsidP="00F87318">
                  <w:pPr>
                    <w:jc w:val="right"/>
                    <w:rPr>
                      <w:rFonts w:ascii="Arial" w:hAnsi="Arial" w:cs="Arial"/>
                      <w:sz w:val="24"/>
                      <w:szCs w:val="24"/>
                    </w:rPr>
                  </w:pPr>
                  <w:r w:rsidRPr="00F87318">
                    <w:rPr>
                      <w:rFonts w:ascii="Arial" w:hAnsi="Arial" w:cs="Arial"/>
                      <w:sz w:val="24"/>
                      <w:szCs w:val="24"/>
                    </w:rPr>
                    <w:t>£</w:t>
                  </w:r>
                  <w:r w:rsidR="00CE0073" w:rsidRPr="00CE0073">
                    <w:rPr>
                      <w:rFonts w:ascii="Arial" w:hAnsi="Arial" w:cs="Arial"/>
                      <w:sz w:val="24"/>
                      <w:szCs w:val="24"/>
                    </w:rPr>
                    <w:t>3,985,636</w:t>
                  </w:r>
                </w:p>
              </w:tc>
              <w:tc>
                <w:tcPr>
                  <w:tcW w:w="1134" w:type="dxa"/>
                </w:tcPr>
                <w:p w14:paraId="0F9BC05E" w14:textId="23F0100F" w:rsidR="00031342" w:rsidRPr="00F87318" w:rsidRDefault="00031342" w:rsidP="00031342">
                  <w:pPr>
                    <w:rPr>
                      <w:rFonts w:ascii="Arial" w:hAnsi="Arial" w:cs="Arial"/>
                      <w:sz w:val="24"/>
                      <w:szCs w:val="24"/>
                    </w:rPr>
                  </w:pPr>
                </w:p>
              </w:tc>
            </w:tr>
            <w:tr w:rsidR="00F87318" w:rsidRPr="00F87318" w14:paraId="5252C7AA" w14:textId="652F9ED4" w:rsidTr="00F87318">
              <w:tc>
                <w:tcPr>
                  <w:tcW w:w="1591" w:type="dxa"/>
                </w:tcPr>
                <w:p w14:paraId="70799A13" w14:textId="77777777" w:rsidR="00F87318" w:rsidRPr="00F87318" w:rsidRDefault="00F87318" w:rsidP="00F87318">
                  <w:pPr>
                    <w:rPr>
                      <w:rFonts w:ascii="Arial" w:hAnsi="Arial" w:cs="Arial"/>
                      <w:sz w:val="24"/>
                      <w:szCs w:val="24"/>
                    </w:rPr>
                  </w:pPr>
                  <w:r w:rsidRPr="00F87318">
                    <w:rPr>
                      <w:rFonts w:ascii="Arial" w:hAnsi="Arial" w:cs="Arial"/>
                      <w:sz w:val="24"/>
                      <w:szCs w:val="24"/>
                    </w:rPr>
                    <w:t>Expenditure</w:t>
                  </w:r>
                </w:p>
              </w:tc>
              <w:tc>
                <w:tcPr>
                  <w:tcW w:w="1559" w:type="dxa"/>
                </w:tcPr>
                <w:p w14:paraId="0418B6A7" w14:textId="6570660D" w:rsidR="00F87318" w:rsidRPr="00F87318" w:rsidRDefault="00F87318" w:rsidP="00F87318">
                  <w:pPr>
                    <w:jc w:val="right"/>
                    <w:rPr>
                      <w:rFonts w:ascii="Arial" w:hAnsi="Arial" w:cs="Arial"/>
                      <w:sz w:val="24"/>
                      <w:szCs w:val="24"/>
                    </w:rPr>
                  </w:pPr>
                  <w:r w:rsidRPr="00F87318">
                    <w:rPr>
                      <w:rFonts w:ascii="Arial" w:hAnsi="Arial" w:cs="Arial"/>
                      <w:sz w:val="24"/>
                      <w:szCs w:val="24"/>
                    </w:rPr>
                    <w:t>£</w:t>
                  </w:r>
                  <w:r w:rsidR="00CE0073" w:rsidRPr="00CE0073">
                    <w:rPr>
                      <w:rFonts w:ascii="Arial" w:hAnsi="Arial" w:cs="Arial"/>
                      <w:sz w:val="24"/>
                      <w:szCs w:val="24"/>
                    </w:rPr>
                    <w:t>4,242,801</w:t>
                  </w:r>
                </w:p>
              </w:tc>
              <w:tc>
                <w:tcPr>
                  <w:tcW w:w="1271" w:type="dxa"/>
                </w:tcPr>
                <w:p w14:paraId="4323DFF0" w14:textId="77777777" w:rsidR="00F87318" w:rsidRPr="00F87318" w:rsidRDefault="00F87318" w:rsidP="00F87318">
                  <w:pPr>
                    <w:rPr>
                      <w:rFonts w:ascii="Arial" w:hAnsi="Arial" w:cs="Arial"/>
                      <w:sz w:val="24"/>
                      <w:szCs w:val="24"/>
                    </w:rPr>
                  </w:pPr>
                </w:p>
              </w:tc>
              <w:tc>
                <w:tcPr>
                  <w:tcW w:w="1559" w:type="dxa"/>
                </w:tcPr>
                <w:p w14:paraId="4462B1DD" w14:textId="27414338" w:rsidR="00F87318" w:rsidRPr="00F87318" w:rsidRDefault="00F87318" w:rsidP="00F87318">
                  <w:pPr>
                    <w:jc w:val="right"/>
                    <w:rPr>
                      <w:rFonts w:ascii="Arial" w:hAnsi="Arial" w:cs="Arial"/>
                      <w:sz w:val="24"/>
                      <w:szCs w:val="24"/>
                    </w:rPr>
                  </w:pPr>
                  <w:r w:rsidRPr="00F87318">
                    <w:rPr>
                      <w:rFonts w:ascii="Arial" w:hAnsi="Arial" w:cs="Arial"/>
                      <w:sz w:val="24"/>
                      <w:szCs w:val="24"/>
                    </w:rPr>
                    <w:t>£</w:t>
                  </w:r>
                  <w:r w:rsidR="00CE0073" w:rsidRPr="00CE0073">
                    <w:rPr>
                      <w:rFonts w:ascii="Arial" w:hAnsi="Arial" w:cs="Arial"/>
                      <w:sz w:val="24"/>
                      <w:szCs w:val="24"/>
                    </w:rPr>
                    <w:t>4,155,675</w:t>
                  </w:r>
                </w:p>
              </w:tc>
              <w:tc>
                <w:tcPr>
                  <w:tcW w:w="1418" w:type="dxa"/>
                </w:tcPr>
                <w:p w14:paraId="1C53AB81" w14:textId="4604711C" w:rsidR="00F87318" w:rsidRPr="00F87318" w:rsidRDefault="00F87318" w:rsidP="00F87318">
                  <w:pPr>
                    <w:rPr>
                      <w:rFonts w:ascii="Arial" w:hAnsi="Arial" w:cs="Arial"/>
                      <w:sz w:val="24"/>
                      <w:szCs w:val="24"/>
                    </w:rPr>
                  </w:pPr>
                </w:p>
              </w:tc>
              <w:tc>
                <w:tcPr>
                  <w:tcW w:w="1559" w:type="dxa"/>
                </w:tcPr>
                <w:p w14:paraId="67FAAB8C" w14:textId="146D43D0" w:rsidR="00F87318" w:rsidRPr="00F87318" w:rsidRDefault="00F87318" w:rsidP="00F87318">
                  <w:pPr>
                    <w:jc w:val="right"/>
                    <w:rPr>
                      <w:rFonts w:ascii="Arial" w:hAnsi="Arial" w:cs="Arial"/>
                      <w:sz w:val="24"/>
                      <w:szCs w:val="24"/>
                    </w:rPr>
                  </w:pPr>
                  <w:r w:rsidRPr="00F87318">
                    <w:rPr>
                      <w:rFonts w:ascii="Arial" w:hAnsi="Arial" w:cs="Arial"/>
                      <w:sz w:val="24"/>
                      <w:szCs w:val="24"/>
                    </w:rPr>
                    <w:t>£</w:t>
                  </w:r>
                  <w:r w:rsidR="00B520E5" w:rsidRPr="00B520E5">
                    <w:rPr>
                      <w:rFonts w:ascii="Arial" w:hAnsi="Arial" w:cs="Arial"/>
                      <w:sz w:val="24"/>
                      <w:szCs w:val="24"/>
                    </w:rPr>
                    <w:t>4,231,972</w:t>
                  </w:r>
                </w:p>
              </w:tc>
              <w:tc>
                <w:tcPr>
                  <w:tcW w:w="1134" w:type="dxa"/>
                </w:tcPr>
                <w:p w14:paraId="6EED0C32" w14:textId="0B160CEE" w:rsidR="00F87318" w:rsidRPr="00F87318" w:rsidRDefault="00F87318" w:rsidP="00F87318">
                  <w:pPr>
                    <w:rPr>
                      <w:rFonts w:ascii="Arial" w:hAnsi="Arial" w:cs="Arial"/>
                      <w:sz w:val="24"/>
                      <w:szCs w:val="24"/>
                    </w:rPr>
                  </w:pPr>
                </w:p>
              </w:tc>
            </w:tr>
            <w:tr w:rsidR="00F87318" w:rsidRPr="00F87318" w14:paraId="0FF76988" w14:textId="16F9CA8F" w:rsidTr="00F87318">
              <w:tc>
                <w:tcPr>
                  <w:tcW w:w="1591" w:type="dxa"/>
                </w:tcPr>
                <w:p w14:paraId="4CC2978E" w14:textId="7E7028AE" w:rsidR="00F87318" w:rsidRPr="00F87318" w:rsidRDefault="00F87318" w:rsidP="00F87318">
                  <w:pPr>
                    <w:rPr>
                      <w:rFonts w:ascii="Arial" w:hAnsi="Arial" w:cs="Arial"/>
                      <w:sz w:val="24"/>
                      <w:szCs w:val="24"/>
                    </w:rPr>
                  </w:pPr>
                  <w:r w:rsidRPr="00F87318">
                    <w:rPr>
                      <w:rFonts w:ascii="Arial" w:hAnsi="Arial" w:cs="Arial"/>
                      <w:sz w:val="24"/>
                      <w:szCs w:val="24"/>
                    </w:rPr>
                    <w:t xml:space="preserve">In year </w:t>
                  </w:r>
                </w:p>
              </w:tc>
              <w:tc>
                <w:tcPr>
                  <w:tcW w:w="1559" w:type="dxa"/>
                </w:tcPr>
                <w:p w14:paraId="603CF169" w14:textId="38C09AA9" w:rsidR="00F87318" w:rsidRPr="00F87318" w:rsidRDefault="00F87318" w:rsidP="00B520E5">
                  <w:pPr>
                    <w:jc w:val="right"/>
                    <w:rPr>
                      <w:rFonts w:ascii="Arial" w:hAnsi="Arial" w:cs="Arial"/>
                      <w:sz w:val="24"/>
                      <w:szCs w:val="24"/>
                    </w:rPr>
                  </w:pPr>
                  <w:r w:rsidRPr="00F87318">
                    <w:rPr>
                      <w:rFonts w:ascii="Arial" w:hAnsi="Arial" w:cs="Arial"/>
                      <w:sz w:val="24"/>
                      <w:szCs w:val="24"/>
                    </w:rPr>
                    <w:t>£</w:t>
                  </w:r>
                  <w:r w:rsidR="00B520E5">
                    <w:rPr>
                      <w:rFonts w:ascii="Arial" w:hAnsi="Arial" w:cs="Arial"/>
                      <w:sz w:val="24"/>
                      <w:szCs w:val="24"/>
                    </w:rPr>
                    <w:t xml:space="preserve"> </w:t>
                  </w:r>
                  <w:r w:rsidRPr="00F87318">
                    <w:rPr>
                      <w:rFonts w:ascii="Arial" w:hAnsi="Arial" w:cs="Arial"/>
                      <w:sz w:val="24"/>
                      <w:szCs w:val="24"/>
                    </w:rPr>
                    <w:t xml:space="preserve">  </w:t>
                  </w:r>
                  <w:r w:rsidR="00B520E5" w:rsidRPr="00B520E5">
                    <w:rPr>
                      <w:rFonts w:ascii="Arial" w:hAnsi="Arial" w:cs="Arial"/>
                      <w:sz w:val="24"/>
                      <w:szCs w:val="24"/>
                    </w:rPr>
                    <w:t>149,006</w:t>
                  </w:r>
                </w:p>
              </w:tc>
              <w:tc>
                <w:tcPr>
                  <w:tcW w:w="1271" w:type="dxa"/>
                </w:tcPr>
                <w:p w14:paraId="1D062648" w14:textId="77777777" w:rsidR="00F87318" w:rsidRPr="00F87318" w:rsidRDefault="00F87318" w:rsidP="00F87318">
                  <w:pPr>
                    <w:rPr>
                      <w:rFonts w:ascii="Arial" w:hAnsi="Arial" w:cs="Arial"/>
                      <w:sz w:val="24"/>
                      <w:szCs w:val="24"/>
                    </w:rPr>
                  </w:pPr>
                  <w:r w:rsidRPr="00F87318">
                    <w:rPr>
                      <w:rFonts w:ascii="Arial" w:hAnsi="Arial" w:cs="Arial"/>
                      <w:sz w:val="24"/>
                      <w:szCs w:val="24"/>
                    </w:rPr>
                    <w:t>Deficit</w:t>
                  </w:r>
                </w:p>
              </w:tc>
              <w:tc>
                <w:tcPr>
                  <w:tcW w:w="1559" w:type="dxa"/>
                </w:tcPr>
                <w:p w14:paraId="6B0C4ACE" w14:textId="6AE6AC5C" w:rsidR="00F87318" w:rsidRPr="00F87318" w:rsidRDefault="00F87318" w:rsidP="00F87318">
                  <w:pPr>
                    <w:jc w:val="right"/>
                    <w:rPr>
                      <w:rFonts w:ascii="Arial" w:hAnsi="Arial" w:cs="Arial"/>
                      <w:sz w:val="24"/>
                      <w:szCs w:val="24"/>
                    </w:rPr>
                  </w:pPr>
                  <w:r w:rsidRPr="00F87318">
                    <w:rPr>
                      <w:rFonts w:ascii="Arial" w:hAnsi="Arial" w:cs="Arial"/>
                      <w:sz w:val="24"/>
                      <w:szCs w:val="24"/>
                    </w:rPr>
                    <w:t xml:space="preserve">£   </w:t>
                  </w:r>
                  <w:r w:rsidR="00B520E5" w:rsidRPr="00B520E5">
                    <w:rPr>
                      <w:rFonts w:ascii="Arial" w:hAnsi="Arial" w:cs="Arial"/>
                      <w:sz w:val="24"/>
                      <w:szCs w:val="24"/>
                    </w:rPr>
                    <w:t>158,178</w:t>
                  </w:r>
                </w:p>
              </w:tc>
              <w:tc>
                <w:tcPr>
                  <w:tcW w:w="1418" w:type="dxa"/>
                </w:tcPr>
                <w:p w14:paraId="50109870" w14:textId="490F7709" w:rsidR="00F87318" w:rsidRPr="00F87318" w:rsidRDefault="00F87318" w:rsidP="00F87318">
                  <w:pPr>
                    <w:rPr>
                      <w:rFonts w:ascii="Arial" w:hAnsi="Arial" w:cs="Arial"/>
                      <w:sz w:val="24"/>
                      <w:szCs w:val="24"/>
                    </w:rPr>
                  </w:pPr>
                  <w:r w:rsidRPr="00F87318">
                    <w:rPr>
                      <w:rFonts w:ascii="Arial" w:hAnsi="Arial" w:cs="Arial"/>
                      <w:sz w:val="24"/>
                      <w:szCs w:val="24"/>
                    </w:rPr>
                    <w:t>Deficit</w:t>
                  </w:r>
                </w:p>
              </w:tc>
              <w:tc>
                <w:tcPr>
                  <w:tcW w:w="1559" w:type="dxa"/>
                </w:tcPr>
                <w:p w14:paraId="4A374F4E" w14:textId="6989108B" w:rsidR="00F87318" w:rsidRPr="00F87318" w:rsidRDefault="00F87318" w:rsidP="00F87318">
                  <w:pPr>
                    <w:jc w:val="right"/>
                    <w:rPr>
                      <w:rFonts w:ascii="Arial" w:hAnsi="Arial" w:cs="Arial"/>
                      <w:sz w:val="24"/>
                      <w:szCs w:val="24"/>
                    </w:rPr>
                  </w:pPr>
                  <w:r w:rsidRPr="00F87318">
                    <w:rPr>
                      <w:rFonts w:ascii="Arial" w:hAnsi="Arial" w:cs="Arial"/>
                      <w:sz w:val="24"/>
                      <w:szCs w:val="24"/>
                    </w:rPr>
                    <w:t xml:space="preserve">£   </w:t>
                  </w:r>
                  <w:r w:rsidR="00B520E5" w:rsidRPr="00B520E5">
                    <w:rPr>
                      <w:rFonts w:ascii="Arial" w:hAnsi="Arial" w:cs="Arial"/>
                      <w:sz w:val="24"/>
                      <w:szCs w:val="24"/>
                    </w:rPr>
                    <w:t>246,336</w:t>
                  </w:r>
                </w:p>
              </w:tc>
              <w:tc>
                <w:tcPr>
                  <w:tcW w:w="1134" w:type="dxa"/>
                </w:tcPr>
                <w:p w14:paraId="07DC951D" w14:textId="5DC84359" w:rsidR="00F87318" w:rsidRPr="00F87318" w:rsidRDefault="00F87318" w:rsidP="00F87318">
                  <w:pPr>
                    <w:rPr>
                      <w:rFonts w:ascii="Arial" w:hAnsi="Arial" w:cs="Arial"/>
                      <w:sz w:val="24"/>
                      <w:szCs w:val="24"/>
                    </w:rPr>
                  </w:pPr>
                  <w:r w:rsidRPr="00F87318">
                    <w:rPr>
                      <w:rFonts w:ascii="Arial" w:hAnsi="Arial" w:cs="Arial"/>
                      <w:sz w:val="24"/>
                      <w:szCs w:val="24"/>
                    </w:rPr>
                    <w:t>Deficit</w:t>
                  </w:r>
                </w:p>
              </w:tc>
            </w:tr>
            <w:tr w:rsidR="00F87318" w:rsidRPr="00F87318" w14:paraId="7296E82F" w14:textId="34511FC0" w:rsidTr="00F87318">
              <w:tc>
                <w:tcPr>
                  <w:tcW w:w="1591" w:type="dxa"/>
                </w:tcPr>
                <w:p w14:paraId="219843ED" w14:textId="5ACE20D8" w:rsidR="00F87318" w:rsidRPr="00F87318" w:rsidRDefault="00F87318" w:rsidP="00F87318">
                  <w:pPr>
                    <w:rPr>
                      <w:rFonts w:ascii="Arial" w:hAnsi="Arial" w:cs="Arial"/>
                      <w:sz w:val="24"/>
                      <w:szCs w:val="24"/>
                    </w:rPr>
                  </w:pPr>
                  <w:r w:rsidRPr="00F87318">
                    <w:rPr>
                      <w:rFonts w:ascii="Arial" w:hAnsi="Arial" w:cs="Arial"/>
                      <w:sz w:val="24"/>
                      <w:szCs w:val="24"/>
                    </w:rPr>
                    <w:t xml:space="preserve">B/F </w:t>
                  </w:r>
                </w:p>
              </w:tc>
              <w:tc>
                <w:tcPr>
                  <w:tcW w:w="1559" w:type="dxa"/>
                </w:tcPr>
                <w:p w14:paraId="69729371" w14:textId="77777777" w:rsidR="00F87318" w:rsidRPr="00F87318" w:rsidRDefault="00F87318" w:rsidP="00F87318">
                  <w:pPr>
                    <w:jc w:val="right"/>
                    <w:rPr>
                      <w:rFonts w:ascii="Arial" w:hAnsi="Arial" w:cs="Arial"/>
                      <w:sz w:val="24"/>
                      <w:szCs w:val="24"/>
                    </w:rPr>
                  </w:pPr>
                  <w:r w:rsidRPr="00F87318">
                    <w:rPr>
                      <w:rFonts w:ascii="Arial" w:hAnsi="Arial" w:cs="Arial"/>
                      <w:sz w:val="24"/>
                      <w:szCs w:val="24"/>
                    </w:rPr>
                    <w:t>£   355,090</w:t>
                  </w:r>
                </w:p>
              </w:tc>
              <w:tc>
                <w:tcPr>
                  <w:tcW w:w="1271" w:type="dxa"/>
                </w:tcPr>
                <w:p w14:paraId="6B8F46AA" w14:textId="77777777" w:rsidR="00F87318" w:rsidRPr="00F87318" w:rsidRDefault="00F87318" w:rsidP="00F87318">
                  <w:pPr>
                    <w:rPr>
                      <w:rFonts w:ascii="Arial" w:hAnsi="Arial" w:cs="Arial"/>
                      <w:sz w:val="24"/>
                      <w:szCs w:val="24"/>
                    </w:rPr>
                  </w:pPr>
                  <w:r w:rsidRPr="00F87318">
                    <w:rPr>
                      <w:rFonts w:ascii="Arial" w:hAnsi="Arial" w:cs="Arial"/>
                      <w:sz w:val="24"/>
                      <w:szCs w:val="24"/>
                    </w:rPr>
                    <w:t>Surplus</w:t>
                  </w:r>
                </w:p>
              </w:tc>
              <w:tc>
                <w:tcPr>
                  <w:tcW w:w="1559" w:type="dxa"/>
                </w:tcPr>
                <w:p w14:paraId="4D220AB3" w14:textId="78BDA8E9" w:rsidR="00F87318" w:rsidRPr="00F87318" w:rsidRDefault="00F87318" w:rsidP="00F87318">
                  <w:pPr>
                    <w:jc w:val="right"/>
                    <w:rPr>
                      <w:rFonts w:ascii="Arial" w:hAnsi="Arial" w:cs="Arial"/>
                      <w:sz w:val="24"/>
                      <w:szCs w:val="24"/>
                    </w:rPr>
                  </w:pPr>
                  <w:r w:rsidRPr="00F87318">
                    <w:rPr>
                      <w:rFonts w:ascii="Arial" w:hAnsi="Arial" w:cs="Arial"/>
                      <w:sz w:val="24"/>
                      <w:szCs w:val="24"/>
                    </w:rPr>
                    <w:t xml:space="preserve">£   </w:t>
                  </w:r>
                  <w:r w:rsidR="00B520E5" w:rsidRPr="00B520E5">
                    <w:rPr>
                      <w:rFonts w:ascii="Arial" w:hAnsi="Arial" w:cs="Arial"/>
                      <w:sz w:val="24"/>
                      <w:szCs w:val="24"/>
                    </w:rPr>
                    <w:t>206,084</w:t>
                  </w:r>
                </w:p>
              </w:tc>
              <w:tc>
                <w:tcPr>
                  <w:tcW w:w="1418" w:type="dxa"/>
                </w:tcPr>
                <w:p w14:paraId="63077DFE" w14:textId="6F2F322D" w:rsidR="00F87318" w:rsidRPr="00F87318" w:rsidRDefault="00F87318" w:rsidP="00F87318">
                  <w:pPr>
                    <w:rPr>
                      <w:rFonts w:ascii="Arial" w:hAnsi="Arial" w:cs="Arial"/>
                      <w:sz w:val="24"/>
                      <w:szCs w:val="24"/>
                    </w:rPr>
                  </w:pPr>
                  <w:r w:rsidRPr="00F87318">
                    <w:rPr>
                      <w:rFonts w:ascii="Arial" w:hAnsi="Arial" w:cs="Arial"/>
                      <w:sz w:val="24"/>
                      <w:szCs w:val="24"/>
                    </w:rPr>
                    <w:t>Surplus</w:t>
                  </w:r>
                </w:p>
              </w:tc>
              <w:tc>
                <w:tcPr>
                  <w:tcW w:w="1559" w:type="dxa"/>
                </w:tcPr>
                <w:p w14:paraId="223424CA" w14:textId="6210EE4C" w:rsidR="00F87318" w:rsidRPr="00F87318" w:rsidRDefault="00F87318" w:rsidP="00B520E5">
                  <w:pPr>
                    <w:jc w:val="right"/>
                    <w:rPr>
                      <w:rFonts w:ascii="Arial" w:hAnsi="Arial" w:cs="Arial"/>
                      <w:sz w:val="24"/>
                      <w:szCs w:val="24"/>
                    </w:rPr>
                  </w:pPr>
                  <w:r w:rsidRPr="00F87318">
                    <w:rPr>
                      <w:rFonts w:ascii="Arial" w:hAnsi="Arial" w:cs="Arial"/>
                      <w:sz w:val="24"/>
                      <w:szCs w:val="24"/>
                    </w:rPr>
                    <w:t>£</w:t>
                  </w:r>
                  <w:r w:rsidR="00B520E5">
                    <w:rPr>
                      <w:rFonts w:ascii="Arial" w:hAnsi="Arial" w:cs="Arial"/>
                      <w:sz w:val="24"/>
                      <w:szCs w:val="24"/>
                    </w:rPr>
                    <w:t xml:space="preserve">  </w:t>
                  </w:r>
                  <w:r w:rsidRPr="00F87318">
                    <w:rPr>
                      <w:rFonts w:ascii="Arial" w:hAnsi="Arial" w:cs="Arial"/>
                      <w:sz w:val="24"/>
                      <w:szCs w:val="24"/>
                    </w:rPr>
                    <w:t xml:space="preserve">   </w:t>
                  </w:r>
                  <w:r w:rsidR="00B520E5" w:rsidRPr="00B520E5">
                    <w:rPr>
                      <w:rFonts w:ascii="Arial" w:hAnsi="Arial" w:cs="Arial"/>
                      <w:sz w:val="24"/>
                      <w:szCs w:val="24"/>
                    </w:rPr>
                    <w:t>47,906</w:t>
                  </w:r>
                </w:p>
              </w:tc>
              <w:tc>
                <w:tcPr>
                  <w:tcW w:w="1134" w:type="dxa"/>
                </w:tcPr>
                <w:p w14:paraId="273BD4A7" w14:textId="1F2DCDCA" w:rsidR="00F87318" w:rsidRPr="00F87318" w:rsidRDefault="00B520E5" w:rsidP="00F87318">
                  <w:pPr>
                    <w:rPr>
                      <w:rFonts w:ascii="Arial" w:hAnsi="Arial" w:cs="Arial"/>
                      <w:sz w:val="24"/>
                      <w:szCs w:val="24"/>
                    </w:rPr>
                  </w:pPr>
                  <w:r>
                    <w:rPr>
                      <w:rFonts w:ascii="Arial" w:hAnsi="Arial" w:cs="Arial"/>
                      <w:sz w:val="24"/>
                      <w:szCs w:val="24"/>
                    </w:rPr>
                    <w:t>Surplus</w:t>
                  </w:r>
                </w:p>
              </w:tc>
            </w:tr>
            <w:tr w:rsidR="00F87318" w:rsidRPr="00F87318" w14:paraId="775D38EF" w14:textId="3D59E495" w:rsidTr="00F87318">
              <w:tc>
                <w:tcPr>
                  <w:tcW w:w="1591" w:type="dxa"/>
                </w:tcPr>
                <w:p w14:paraId="225639CE" w14:textId="2578D3E8" w:rsidR="00F87318" w:rsidRPr="00F87318" w:rsidRDefault="00F87318" w:rsidP="00F87318">
                  <w:pPr>
                    <w:rPr>
                      <w:rFonts w:ascii="Arial" w:hAnsi="Arial" w:cs="Arial"/>
                      <w:sz w:val="24"/>
                      <w:szCs w:val="24"/>
                    </w:rPr>
                  </w:pPr>
                  <w:r w:rsidRPr="00F87318">
                    <w:rPr>
                      <w:rFonts w:ascii="Arial" w:hAnsi="Arial" w:cs="Arial"/>
                      <w:sz w:val="24"/>
                      <w:szCs w:val="24"/>
                    </w:rPr>
                    <w:t xml:space="preserve">Cumulative </w:t>
                  </w:r>
                </w:p>
              </w:tc>
              <w:tc>
                <w:tcPr>
                  <w:tcW w:w="1559" w:type="dxa"/>
                </w:tcPr>
                <w:p w14:paraId="60F44882" w14:textId="67D336CC" w:rsidR="00F87318" w:rsidRPr="00F87318" w:rsidRDefault="00F87318" w:rsidP="00F87318">
                  <w:pPr>
                    <w:jc w:val="right"/>
                    <w:rPr>
                      <w:rFonts w:ascii="Arial" w:hAnsi="Arial" w:cs="Arial"/>
                      <w:sz w:val="24"/>
                      <w:szCs w:val="24"/>
                    </w:rPr>
                  </w:pPr>
                  <w:r w:rsidRPr="00F87318">
                    <w:rPr>
                      <w:rFonts w:ascii="Arial" w:hAnsi="Arial" w:cs="Arial"/>
                      <w:sz w:val="24"/>
                      <w:szCs w:val="24"/>
                    </w:rPr>
                    <w:t xml:space="preserve">£   </w:t>
                  </w:r>
                  <w:r w:rsidR="00B520E5" w:rsidRPr="00B520E5">
                    <w:rPr>
                      <w:rFonts w:ascii="Arial" w:hAnsi="Arial" w:cs="Arial"/>
                      <w:sz w:val="24"/>
                      <w:szCs w:val="24"/>
                    </w:rPr>
                    <w:t>206,084</w:t>
                  </w:r>
                </w:p>
              </w:tc>
              <w:tc>
                <w:tcPr>
                  <w:tcW w:w="1271" w:type="dxa"/>
                </w:tcPr>
                <w:p w14:paraId="168E97AB" w14:textId="77777777" w:rsidR="00F87318" w:rsidRPr="00F87318" w:rsidRDefault="00F87318" w:rsidP="00F87318">
                  <w:pPr>
                    <w:rPr>
                      <w:rFonts w:ascii="Arial" w:hAnsi="Arial" w:cs="Arial"/>
                      <w:sz w:val="24"/>
                      <w:szCs w:val="24"/>
                    </w:rPr>
                  </w:pPr>
                  <w:r w:rsidRPr="00F87318">
                    <w:rPr>
                      <w:rFonts w:ascii="Arial" w:hAnsi="Arial" w:cs="Arial"/>
                      <w:sz w:val="24"/>
                      <w:szCs w:val="24"/>
                    </w:rPr>
                    <w:t>Surplus</w:t>
                  </w:r>
                </w:p>
              </w:tc>
              <w:tc>
                <w:tcPr>
                  <w:tcW w:w="1559" w:type="dxa"/>
                </w:tcPr>
                <w:p w14:paraId="041E821C" w14:textId="1F8FA861" w:rsidR="00F87318" w:rsidRPr="00F87318" w:rsidRDefault="00F87318" w:rsidP="00F87318">
                  <w:pPr>
                    <w:jc w:val="right"/>
                    <w:rPr>
                      <w:rFonts w:ascii="Arial" w:hAnsi="Arial" w:cs="Arial"/>
                      <w:sz w:val="24"/>
                      <w:szCs w:val="24"/>
                    </w:rPr>
                  </w:pPr>
                  <w:r w:rsidRPr="00F87318">
                    <w:rPr>
                      <w:rFonts w:ascii="Arial" w:hAnsi="Arial" w:cs="Arial"/>
                      <w:sz w:val="24"/>
                      <w:szCs w:val="24"/>
                    </w:rPr>
                    <w:t xml:space="preserve">£ </w:t>
                  </w:r>
                  <w:r w:rsidR="00B520E5">
                    <w:rPr>
                      <w:rFonts w:ascii="Arial" w:hAnsi="Arial" w:cs="Arial"/>
                      <w:sz w:val="24"/>
                      <w:szCs w:val="24"/>
                    </w:rPr>
                    <w:t xml:space="preserve">  </w:t>
                  </w:r>
                  <w:r w:rsidRPr="00F87318">
                    <w:rPr>
                      <w:rFonts w:ascii="Arial" w:hAnsi="Arial" w:cs="Arial"/>
                      <w:sz w:val="24"/>
                      <w:szCs w:val="24"/>
                    </w:rPr>
                    <w:t xml:space="preserve">  </w:t>
                  </w:r>
                  <w:r w:rsidR="00B520E5" w:rsidRPr="00B520E5">
                    <w:rPr>
                      <w:rFonts w:ascii="Arial" w:hAnsi="Arial" w:cs="Arial"/>
                      <w:sz w:val="24"/>
                      <w:szCs w:val="24"/>
                    </w:rPr>
                    <w:t>47,906</w:t>
                  </w:r>
                </w:p>
              </w:tc>
              <w:tc>
                <w:tcPr>
                  <w:tcW w:w="1418" w:type="dxa"/>
                </w:tcPr>
                <w:p w14:paraId="1B1F3B8A" w14:textId="0CD99DFA" w:rsidR="00F87318" w:rsidRPr="00F87318" w:rsidRDefault="00AE2F41" w:rsidP="00F87318">
                  <w:pPr>
                    <w:rPr>
                      <w:rFonts w:ascii="Arial" w:hAnsi="Arial" w:cs="Arial"/>
                      <w:sz w:val="24"/>
                      <w:szCs w:val="24"/>
                    </w:rPr>
                  </w:pPr>
                  <w:r>
                    <w:rPr>
                      <w:rFonts w:ascii="Arial" w:hAnsi="Arial" w:cs="Arial"/>
                      <w:sz w:val="24"/>
                      <w:szCs w:val="24"/>
                    </w:rPr>
                    <w:t>Surplus</w:t>
                  </w:r>
                </w:p>
              </w:tc>
              <w:tc>
                <w:tcPr>
                  <w:tcW w:w="1559" w:type="dxa"/>
                </w:tcPr>
                <w:p w14:paraId="14821308" w14:textId="25BAF469" w:rsidR="00F87318" w:rsidRPr="00F87318" w:rsidRDefault="00F87318" w:rsidP="00F87318">
                  <w:pPr>
                    <w:jc w:val="right"/>
                    <w:rPr>
                      <w:rFonts w:ascii="Arial" w:hAnsi="Arial" w:cs="Arial"/>
                      <w:sz w:val="24"/>
                      <w:szCs w:val="24"/>
                    </w:rPr>
                  </w:pPr>
                  <w:r w:rsidRPr="00F87318">
                    <w:rPr>
                      <w:rFonts w:ascii="Arial" w:hAnsi="Arial" w:cs="Arial"/>
                      <w:sz w:val="24"/>
                      <w:szCs w:val="24"/>
                    </w:rPr>
                    <w:t xml:space="preserve">£   </w:t>
                  </w:r>
                  <w:r w:rsidR="00AE2F41">
                    <w:rPr>
                      <w:rFonts w:ascii="Arial" w:hAnsi="Arial" w:cs="Arial"/>
                      <w:sz w:val="24"/>
                      <w:szCs w:val="24"/>
                    </w:rPr>
                    <w:t>198</w:t>
                  </w:r>
                  <w:r w:rsidRPr="00F87318">
                    <w:rPr>
                      <w:rFonts w:ascii="Arial" w:hAnsi="Arial" w:cs="Arial"/>
                      <w:sz w:val="24"/>
                      <w:szCs w:val="24"/>
                    </w:rPr>
                    <w:t>,</w:t>
                  </w:r>
                  <w:r w:rsidR="00AE2F41">
                    <w:rPr>
                      <w:rFonts w:ascii="Arial" w:hAnsi="Arial" w:cs="Arial"/>
                      <w:sz w:val="24"/>
                      <w:szCs w:val="24"/>
                    </w:rPr>
                    <w:t>43</w:t>
                  </w:r>
                  <w:r w:rsidRPr="00F87318">
                    <w:rPr>
                      <w:rFonts w:ascii="Arial" w:hAnsi="Arial" w:cs="Arial"/>
                      <w:sz w:val="24"/>
                      <w:szCs w:val="24"/>
                    </w:rPr>
                    <w:t>0</w:t>
                  </w:r>
                </w:p>
              </w:tc>
              <w:tc>
                <w:tcPr>
                  <w:tcW w:w="1134" w:type="dxa"/>
                </w:tcPr>
                <w:p w14:paraId="3CA300C5" w14:textId="52615283" w:rsidR="00F87318" w:rsidRPr="00F87318" w:rsidRDefault="00F87318" w:rsidP="00F87318">
                  <w:pPr>
                    <w:rPr>
                      <w:rFonts w:ascii="Arial" w:hAnsi="Arial" w:cs="Arial"/>
                      <w:sz w:val="24"/>
                      <w:szCs w:val="24"/>
                    </w:rPr>
                  </w:pPr>
                  <w:r w:rsidRPr="00F87318">
                    <w:rPr>
                      <w:rFonts w:ascii="Arial" w:hAnsi="Arial" w:cs="Arial"/>
                      <w:sz w:val="24"/>
                      <w:szCs w:val="24"/>
                    </w:rPr>
                    <w:t>Deficit</w:t>
                  </w:r>
                </w:p>
              </w:tc>
            </w:tr>
          </w:tbl>
          <w:p w14:paraId="7A63C47A" w14:textId="666790ED" w:rsidR="00031342" w:rsidRDefault="00031342" w:rsidP="00451BA9">
            <w:pPr>
              <w:spacing w:after="0" w:line="240" w:lineRule="auto"/>
              <w:rPr>
                <w:rFonts w:ascii="Arial" w:hAnsi="Arial" w:cs="Arial"/>
                <w:b/>
                <w:sz w:val="24"/>
                <w:szCs w:val="24"/>
              </w:rPr>
            </w:pPr>
          </w:p>
          <w:p w14:paraId="20943A2B" w14:textId="01291579" w:rsidR="00AE2F41" w:rsidRPr="00AE2F41" w:rsidRDefault="00AE2F41" w:rsidP="00AE2F41">
            <w:pPr>
              <w:spacing w:after="0" w:line="240" w:lineRule="auto"/>
              <w:rPr>
                <w:rFonts w:ascii="Arial" w:hAnsi="Arial" w:cs="Arial"/>
                <w:bCs/>
                <w:sz w:val="24"/>
                <w:szCs w:val="24"/>
              </w:rPr>
            </w:pPr>
            <w:r>
              <w:rPr>
                <w:rFonts w:ascii="Arial" w:hAnsi="Arial" w:cs="Arial"/>
                <w:bCs/>
                <w:sz w:val="24"/>
                <w:szCs w:val="24"/>
              </w:rPr>
              <w:t>There were no questions and g</w:t>
            </w:r>
            <w:r w:rsidRPr="00AE2F41">
              <w:rPr>
                <w:rFonts w:ascii="Arial" w:hAnsi="Arial" w:cs="Arial"/>
                <w:bCs/>
                <w:sz w:val="24"/>
                <w:szCs w:val="24"/>
              </w:rPr>
              <w:t>overnors noted the</w:t>
            </w:r>
            <w:r>
              <w:rPr>
                <w:rFonts w:ascii="Arial" w:hAnsi="Arial" w:cs="Arial"/>
                <w:bCs/>
                <w:sz w:val="24"/>
                <w:szCs w:val="24"/>
              </w:rPr>
              <w:t xml:space="preserve"> 3 year budget forecast.</w:t>
            </w:r>
            <w:r w:rsidRPr="00AE2F41">
              <w:rPr>
                <w:rFonts w:ascii="Arial" w:hAnsi="Arial" w:cs="Arial"/>
                <w:bCs/>
                <w:sz w:val="24"/>
                <w:szCs w:val="24"/>
              </w:rPr>
              <w:t xml:space="preserve"> </w:t>
            </w:r>
          </w:p>
          <w:p w14:paraId="2E2FBC19" w14:textId="2029662D" w:rsidR="00CE0073" w:rsidRDefault="00CE0073" w:rsidP="00B520E5">
            <w:pPr>
              <w:spacing w:after="0" w:line="240" w:lineRule="auto"/>
              <w:rPr>
                <w:rFonts w:ascii="Arial" w:hAnsi="Arial" w:cs="Arial"/>
                <w:b/>
                <w:sz w:val="24"/>
                <w:szCs w:val="24"/>
              </w:rPr>
            </w:pPr>
            <w:r w:rsidRPr="00CE0073">
              <w:rPr>
                <w:rFonts w:ascii="Arial" w:hAnsi="Arial" w:cs="Arial"/>
                <w:b/>
                <w:sz w:val="24"/>
                <w:szCs w:val="24"/>
              </w:rPr>
              <w:tab/>
            </w:r>
            <w:r w:rsidRPr="00CE0073">
              <w:rPr>
                <w:rFonts w:ascii="Arial" w:hAnsi="Arial" w:cs="Arial"/>
                <w:b/>
                <w:sz w:val="24"/>
                <w:szCs w:val="24"/>
              </w:rPr>
              <w:tab/>
            </w:r>
          </w:p>
          <w:p w14:paraId="70EC4194" w14:textId="77777777" w:rsidR="00C01581" w:rsidRPr="00F87318" w:rsidRDefault="00C01581" w:rsidP="00C01581">
            <w:pPr>
              <w:spacing w:after="0" w:line="240" w:lineRule="auto"/>
              <w:rPr>
                <w:rFonts w:ascii="Arial" w:eastAsia="Times New Roman" w:hAnsi="Arial" w:cs="Arial"/>
                <w:sz w:val="24"/>
                <w:szCs w:val="24"/>
              </w:rPr>
            </w:pPr>
            <w:r w:rsidRPr="00F87318">
              <w:rPr>
                <w:rFonts w:ascii="Arial" w:eastAsia="Times New Roman" w:hAnsi="Arial" w:cs="Arial"/>
                <w:sz w:val="24"/>
                <w:szCs w:val="24"/>
                <w:u w:val="single"/>
              </w:rPr>
              <w:t>Cash flow forecast</w:t>
            </w:r>
          </w:p>
          <w:p w14:paraId="329CBFE1" w14:textId="09235952" w:rsidR="00C01581" w:rsidRDefault="00C01581" w:rsidP="00C01581">
            <w:pPr>
              <w:spacing w:after="0" w:line="240" w:lineRule="auto"/>
              <w:rPr>
                <w:rFonts w:ascii="Arial" w:eastAsia="Times New Roman" w:hAnsi="Arial" w:cs="Arial"/>
                <w:sz w:val="24"/>
                <w:szCs w:val="24"/>
              </w:rPr>
            </w:pPr>
            <w:r w:rsidRPr="00F87318">
              <w:rPr>
                <w:rFonts w:ascii="Arial" w:eastAsia="Times New Roman" w:hAnsi="Arial" w:cs="Arial"/>
                <w:sz w:val="24"/>
                <w:szCs w:val="24"/>
              </w:rPr>
              <w:t>The cash flow is in credit up to the end of the financial year.  The cash flow is healthy and there are no concerns.</w:t>
            </w:r>
          </w:p>
          <w:p w14:paraId="2C264A79" w14:textId="5403D9D3" w:rsidR="004F0A36" w:rsidRDefault="004F0A36" w:rsidP="00C01581">
            <w:pPr>
              <w:spacing w:after="0" w:line="240" w:lineRule="auto"/>
              <w:rPr>
                <w:rFonts w:ascii="Arial" w:eastAsia="Times New Roman" w:hAnsi="Arial" w:cs="Arial"/>
                <w:sz w:val="24"/>
                <w:szCs w:val="24"/>
              </w:rPr>
            </w:pPr>
          </w:p>
          <w:p w14:paraId="32C853A3" w14:textId="631C42A6" w:rsidR="004F0A36" w:rsidRPr="00F87318" w:rsidRDefault="004F0A36" w:rsidP="00C01581">
            <w:pPr>
              <w:spacing w:after="0" w:line="240" w:lineRule="auto"/>
              <w:rPr>
                <w:rFonts w:ascii="Arial" w:eastAsia="Times New Roman" w:hAnsi="Arial" w:cs="Arial"/>
                <w:sz w:val="24"/>
                <w:szCs w:val="24"/>
              </w:rPr>
            </w:pPr>
            <w:r>
              <w:rPr>
                <w:rFonts w:ascii="Arial" w:eastAsia="Times New Roman" w:hAnsi="Arial" w:cs="Arial"/>
                <w:sz w:val="24"/>
                <w:szCs w:val="24"/>
              </w:rPr>
              <w:t>Governors approved the cash flow forecast.</w:t>
            </w:r>
          </w:p>
          <w:p w14:paraId="049E2BC0" w14:textId="4279F0FB" w:rsidR="00D96984" w:rsidRDefault="00D96984" w:rsidP="003D21F5">
            <w:pPr>
              <w:spacing w:after="0" w:line="240" w:lineRule="auto"/>
              <w:rPr>
                <w:rFonts w:ascii="Arial" w:eastAsia="Times New Roman" w:hAnsi="Arial" w:cs="Arial"/>
                <w:sz w:val="24"/>
                <w:szCs w:val="24"/>
              </w:rPr>
            </w:pPr>
          </w:p>
          <w:p w14:paraId="43010711" w14:textId="77777777" w:rsidR="00D96984" w:rsidRPr="00F87318" w:rsidRDefault="00D96984" w:rsidP="003D21F5">
            <w:pPr>
              <w:spacing w:after="0" w:line="240" w:lineRule="auto"/>
              <w:rPr>
                <w:rFonts w:ascii="Arial" w:eastAsia="Times New Roman" w:hAnsi="Arial" w:cs="Arial"/>
                <w:sz w:val="24"/>
                <w:szCs w:val="24"/>
                <w:u w:val="single"/>
              </w:rPr>
            </w:pPr>
            <w:r w:rsidRPr="00F87318">
              <w:rPr>
                <w:rFonts w:ascii="Arial" w:eastAsia="Times New Roman" w:hAnsi="Arial" w:cs="Arial"/>
                <w:sz w:val="24"/>
                <w:szCs w:val="24"/>
                <w:u w:val="single"/>
              </w:rPr>
              <w:t>Spending over £2,000</w:t>
            </w:r>
          </w:p>
          <w:p w14:paraId="3C09E2D8" w14:textId="5904BE6B" w:rsidR="00C01581" w:rsidRDefault="00773FFC" w:rsidP="00C01581">
            <w:pPr>
              <w:spacing w:after="0" w:line="240" w:lineRule="auto"/>
              <w:rPr>
                <w:rFonts w:ascii="Arial" w:eastAsia="Times New Roman" w:hAnsi="Arial" w:cs="Arial"/>
                <w:sz w:val="24"/>
                <w:szCs w:val="24"/>
              </w:rPr>
            </w:pPr>
            <w:r w:rsidRPr="00F87318">
              <w:rPr>
                <w:rFonts w:ascii="Arial" w:eastAsia="Times New Roman" w:hAnsi="Arial" w:cs="Arial"/>
                <w:sz w:val="24"/>
                <w:szCs w:val="24"/>
              </w:rPr>
              <w:t>The spend over £2,000 was circulated in advance of the meeting for information.</w:t>
            </w:r>
            <w:r w:rsidR="00C01581">
              <w:rPr>
                <w:rFonts w:ascii="Arial" w:eastAsia="Times New Roman" w:hAnsi="Arial" w:cs="Arial"/>
                <w:sz w:val="24"/>
                <w:szCs w:val="24"/>
              </w:rPr>
              <w:t xml:space="preserve">  </w:t>
            </w:r>
            <w:r w:rsidRPr="00F87318">
              <w:rPr>
                <w:rFonts w:ascii="Arial" w:eastAsia="Times New Roman" w:hAnsi="Arial" w:cs="Arial"/>
                <w:sz w:val="24"/>
                <w:szCs w:val="24"/>
              </w:rPr>
              <w:t>This</w:t>
            </w:r>
            <w:r w:rsidR="00DE5ADE">
              <w:rPr>
                <w:rFonts w:ascii="Arial" w:eastAsia="Times New Roman" w:hAnsi="Arial" w:cs="Arial"/>
                <w:sz w:val="24"/>
                <w:szCs w:val="24"/>
              </w:rPr>
              <w:t xml:space="preserve"> spending</w:t>
            </w:r>
            <w:r w:rsidRPr="00F87318">
              <w:rPr>
                <w:rFonts w:ascii="Arial" w:eastAsia="Times New Roman" w:hAnsi="Arial" w:cs="Arial"/>
                <w:sz w:val="24"/>
                <w:szCs w:val="24"/>
              </w:rPr>
              <w:t xml:space="preserve"> was for</w:t>
            </w:r>
            <w:r w:rsidR="00C01581">
              <w:rPr>
                <w:rFonts w:ascii="Arial" w:eastAsia="Times New Roman" w:hAnsi="Arial" w:cs="Arial"/>
                <w:sz w:val="24"/>
                <w:szCs w:val="24"/>
              </w:rPr>
              <w:t>:</w:t>
            </w:r>
          </w:p>
          <w:p w14:paraId="3E4FF3EC" w14:textId="77777777" w:rsidR="00C01581" w:rsidRDefault="00C01581" w:rsidP="00C01581">
            <w:pPr>
              <w:spacing w:after="0" w:line="240" w:lineRule="auto"/>
              <w:rPr>
                <w:rFonts w:ascii="Arial" w:eastAsia="Times New Roman" w:hAnsi="Arial" w:cs="Arial"/>
                <w:sz w:val="24"/>
                <w:szCs w:val="24"/>
              </w:rPr>
            </w:pPr>
          </w:p>
          <w:p w14:paraId="2AE0C4AC" w14:textId="1ADD42A6" w:rsidR="004B2A59" w:rsidRDefault="00AE2F41" w:rsidP="004B2A59">
            <w:pPr>
              <w:spacing w:after="0" w:line="240" w:lineRule="auto"/>
              <w:rPr>
                <w:rFonts w:ascii="Arial" w:eastAsia="Times New Roman" w:hAnsi="Arial" w:cs="Arial"/>
                <w:sz w:val="24"/>
                <w:szCs w:val="24"/>
              </w:rPr>
            </w:pPr>
            <w:r>
              <w:rPr>
                <w:rFonts w:ascii="Arial" w:eastAsia="Times New Roman" w:hAnsi="Arial" w:cs="Arial"/>
                <w:sz w:val="24"/>
                <w:szCs w:val="24"/>
              </w:rPr>
              <w:t>Free School Meals vouchers from Wonde</w:t>
            </w:r>
            <w:r w:rsidR="00344634">
              <w:rPr>
                <w:rFonts w:ascii="Arial" w:eastAsia="Times New Roman" w:hAnsi="Arial" w:cs="Arial"/>
                <w:sz w:val="24"/>
                <w:szCs w:val="24"/>
              </w:rPr>
              <w:t xml:space="preserve">, costing £7460.  The vouchers are funded by the </w:t>
            </w:r>
            <w:r w:rsidR="00523B3E">
              <w:rPr>
                <w:rFonts w:ascii="Arial" w:eastAsia="Times New Roman" w:hAnsi="Arial" w:cs="Arial"/>
                <w:sz w:val="24"/>
                <w:szCs w:val="24"/>
              </w:rPr>
              <w:t>LA</w:t>
            </w:r>
            <w:r w:rsidR="00344634">
              <w:rPr>
                <w:rFonts w:ascii="Arial" w:eastAsia="Times New Roman" w:hAnsi="Arial" w:cs="Arial"/>
                <w:sz w:val="24"/>
                <w:szCs w:val="24"/>
              </w:rPr>
              <w:t xml:space="preserve"> and payment has been received.</w:t>
            </w:r>
            <w:r>
              <w:rPr>
                <w:rFonts w:ascii="Arial" w:eastAsia="Times New Roman" w:hAnsi="Arial" w:cs="Arial"/>
                <w:sz w:val="24"/>
                <w:szCs w:val="24"/>
              </w:rPr>
              <w:t xml:space="preserve">  </w:t>
            </w:r>
          </w:p>
          <w:p w14:paraId="630983F4" w14:textId="77777777" w:rsidR="00AE2F41" w:rsidRDefault="00AE2F41" w:rsidP="004B2A59">
            <w:pPr>
              <w:spacing w:after="0" w:line="240" w:lineRule="auto"/>
              <w:rPr>
                <w:rFonts w:ascii="Arial" w:eastAsia="Times New Roman" w:hAnsi="Arial" w:cs="Arial"/>
                <w:sz w:val="24"/>
                <w:szCs w:val="24"/>
              </w:rPr>
            </w:pPr>
          </w:p>
          <w:p w14:paraId="76FCC46D" w14:textId="15A5CBA2" w:rsidR="009B10A4" w:rsidRDefault="004A64DD" w:rsidP="00633A70">
            <w:pPr>
              <w:spacing w:after="0" w:line="240" w:lineRule="auto"/>
              <w:rPr>
                <w:rFonts w:ascii="Arial" w:eastAsia="Times New Roman" w:hAnsi="Arial" w:cs="Arial"/>
                <w:sz w:val="24"/>
                <w:szCs w:val="24"/>
              </w:rPr>
            </w:pPr>
            <w:r w:rsidRPr="00F87318">
              <w:rPr>
                <w:rFonts w:ascii="Arial" w:eastAsia="Times New Roman" w:hAnsi="Arial" w:cs="Arial"/>
                <w:sz w:val="24"/>
                <w:szCs w:val="24"/>
              </w:rPr>
              <w:t>There were no further questions and the Chair thanked the SBM for her report.</w:t>
            </w:r>
          </w:p>
          <w:p w14:paraId="1481D222" w14:textId="77777777" w:rsidR="00C01581" w:rsidRPr="00F87318" w:rsidRDefault="00C01581" w:rsidP="00633A70">
            <w:pPr>
              <w:spacing w:after="0" w:line="240" w:lineRule="auto"/>
              <w:rPr>
                <w:rFonts w:ascii="Arial" w:eastAsia="Times New Roman" w:hAnsi="Arial" w:cs="Arial"/>
                <w:sz w:val="24"/>
                <w:szCs w:val="24"/>
              </w:rPr>
            </w:pPr>
          </w:p>
          <w:p w14:paraId="5A088D52" w14:textId="77777777" w:rsidR="007F550B" w:rsidRPr="00F87318" w:rsidRDefault="007F550B" w:rsidP="00633A70">
            <w:pPr>
              <w:spacing w:after="0" w:line="240" w:lineRule="auto"/>
              <w:rPr>
                <w:rFonts w:ascii="Arial" w:eastAsia="Times New Roman" w:hAnsi="Arial" w:cs="Arial"/>
                <w:sz w:val="24"/>
                <w:szCs w:val="24"/>
              </w:rPr>
            </w:pPr>
          </w:p>
        </w:tc>
      </w:tr>
      <w:tr w:rsidR="00733138" w:rsidRPr="00733138" w14:paraId="03BBDA57" w14:textId="77777777" w:rsidTr="00012EA8">
        <w:tc>
          <w:tcPr>
            <w:tcW w:w="608" w:type="dxa"/>
            <w:tcBorders>
              <w:top w:val="single" w:sz="4" w:space="0" w:color="auto"/>
              <w:left w:val="single" w:sz="4" w:space="0" w:color="auto"/>
              <w:bottom w:val="single" w:sz="4" w:space="0" w:color="auto"/>
              <w:right w:val="single" w:sz="4" w:space="0" w:color="auto"/>
            </w:tcBorders>
          </w:tcPr>
          <w:p w14:paraId="642B486E" w14:textId="77777777" w:rsidR="002349F4" w:rsidRPr="00733138" w:rsidRDefault="002349F4" w:rsidP="002349F4">
            <w:pPr>
              <w:keepNext/>
              <w:spacing w:after="120" w:line="240" w:lineRule="auto"/>
              <w:outlineLvl w:val="0"/>
              <w:rPr>
                <w:rFonts w:ascii="Arial" w:eastAsia="Times New Roman" w:hAnsi="Arial" w:cs="Arial"/>
                <w:b/>
                <w:bCs/>
                <w:sz w:val="24"/>
                <w:szCs w:val="24"/>
                <w:lang w:val="en-US"/>
              </w:rPr>
            </w:pPr>
          </w:p>
        </w:tc>
        <w:tc>
          <w:tcPr>
            <w:tcW w:w="6475" w:type="dxa"/>
            <w:tcBorders>
              <w:top w:val="single" w:sz="4" w:space="0" w:color="auto"/>
              <w:left w:val="single" w:sz="4" w:space="0" w:color="auto"/>
              <w:bottom w:val="single" w:sz="4" w:space="0" w:color="auto"/>
              <w:right w:val="single" w:sz="4" w:space="0" w:color="auto"/>
            </w:tcBorders>
            <w:hideMark/>
          </w:tcPr>
          <w:p w14:paraId="6B86A1EA" w14:textId="77777777" w:rsidR="002349F4" w:rsidRPr="00733138" w:rsidRDefault="002349F4" w:rsidP="002349F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843" w:type="dxa"/>
            <w:tcBorders>
              <w:top w:val="single" w:sz="4" w:space="0" w:color="auto"/>
              <w:left w:val="single" w:sz="4" w:space="0" w:color="auto"/>
              <w:bottom w:val="single" w:sz="4" w:space="0" w:color="auto"/>
              <w:right w:val="single" w:sz="4" w:space="0" w:color="auto"/>
            </w:tcBorders>
            <w:hideMark/>
          </w:tcPr>
          <w:p w14:paraId="26FE74D0"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672" w:type="dxa"/>
            <w:tcBorders>
              <w:top w:val="single" w:sz="4" w:space="0" w:color="auto"/>
              <w:left w:val="single" w:sz="4" w:space="0" w:color="auto"/>
              <w:bottom w:val="single" w:sz="4" w:space="0" w:color="auto"/>
              <w:right w:val="single" w:sz="4" w:space="0" w:color="auto"/>
            </w:tcBorders>
            <w:hideMark/>
          </w:tcPr>
          <w:p w14:paraId="0AD40B22" w14:textId="77777777" w:rsidR="002349F4" w:rsidRPr="00733138" w:rsidRDefault="002349F4" w:rsidP="002349F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2349F4" w:rsidRPr="00733138" w14:paraId="6FD1571E" w14:textId="77777777" w:rsidTr="00012EA8">
        <w:tc>
          <w:tcPr>
            <w:tcW w:w="608" w:type="dxa"/>
            <w:tcBorders>
              <w:top w:val="single" w:sz="4" w:space="0" w:color="auto"/>
              <w:left w:val="single" w:sz="4" w:space="0" w:color="auto"/>
              <w:bottom w:val="single" w:sz="4" w:space="0" w:color="auto"/>
              <w:right w:val="single" w:sz="4" w:space="0" w:color="auto"/>
            </w:tcBorders>
          </w:tcPr>
          <w:p w14:paraId="58B3FDEA" w14:textId="77777777" w:rsidR="002349F4" w:rsidRPr="00733138" w:rsidRDefault="002349F4" w:rsidP="002349F4">
            <w:pPr>
              <w:spacing w:after="0" w:line="240" w:lineRule="auto"/>
              <w:rPr>
                <w:rFonts w:ascii="Arial" w:eastAsia="Times New Roman" w:hAnsi="Arial" w:cs="Arial"/>
                <w:sz w:val="24"/>
                <w:szCs w:val="24"/>
              </w:rPr>
            </w:pPr>
          </w:p>
        </w:tc>
        <w:tc>
          <w:tcPr>
            <w:tcW w:w="6475" w:type="dxa"/>
          </w:tcPr>
          <w:p w14:paraId="1BD7854C" w14:textId="0E780A05" w:rsidR="00BC5251" w:rsidRDefault="00BC5251" w:rsidP="00384061">
            <w:pPr>
              <w:pStyle w:val="ListParagraph"/>
              <w:numPr>
                <w:ilvl w:val="0"/>
                <w:numId w:val="36"/>
              </w:numPr>
              <w:spacing w:after="0" w:line="240" w:lineRule="auto"/>
              <w:ind w:left="557"/>
              <w:rPr>
                <w:rFonts w:ascii="Arial" w:eastAsia="Times New Roman" w:hAnsi="Arial" w:cs="Arial"/>
                <w:sz w:val="24"/>
                <w:szCs w:val="24"/>
              </w:rPr>
            </w:pPr>
            <w:r>
              <w:rPr>
                <w:rFonts w:ascii="Arial" w:eastAsia="Times New Roman" w:hAnsi="Arial" w:cs="Arial"/>
                <w:sz w:val="24"/>
                <w:szCs w:val="24"/>
              </w:rPr>
              <w:t>Further investigation of TA model approved</w:t>
            </w:r>
          </w:p>
          <w:p w14:paraId="3A5B08E6" w14:textId="77777777" w:rsidR="00BC5251" w:rsidRDefault="00BC5251" w:rsidP="00384061">
            <w:pPr>
              <w:pStyle w:val="ListParagraph"/>
              <w:spacing w:after="0" w:line="240" w:lineRule="auto"/>
              <w:ind w:left="557"/>
              <w:rPr>
                <w:rFonts w:ascii="Arial" w:eastAsia="Times New Roman" w:hAnsi="Arial" w:cs="Arial"/>
                <w:sz w:val="24"/>
                <w:szCs w:val="24"/>
              </w:rPr>
            </w:pPr>
          </w:p>
          <w:p w14:paraId="0C20F0B3" w14:textId="36216636" w:rsidR="00574460" w:rsidRDefault="004F0A36" w:rsidP="00384061">
            <w:pPr>
              <w:pStyle w:val="ListParagraph"/>
              <w:numPr>
                <w:ilvl w:val="0"/>
                <w:numId w:val="36"/>
              </w:numPr>
              <w:spacing w:after="0" w:line="240" w:lineRule="auto"/>
              <w:ind w:left="557"/>
              <w:rPr>
                <w:rFonts w:ascii="Arial" w:eastAsia="Times New Roman" w:hAnsi="Arial" w:cs="Arial"/>
                <w:sz w:val="24"/>
                <w:szCs w:val="24"/>
              </w:rPr>
            </w:pPr>
            <w:r>
              <w:rPr>
                <w:rFonts w:ascii="Arial" w:eastAsia="Times New Roman" w:hAnsi="Arial" w:cs="Arial"/>
                <w:sz w:val="24"/>
                <w:szCs w:val="24"/>
              </w:rPr>
              <w:t>P</w:t>
            </w:r>
            <w:r w:rsidR="00241A44">
              <w:rPr>
                <w:rFonts w:ascii="Arial" w:eastAsia="Times New Roman" w:hAnsi="Arial" w:cs="Arial"/>
                <w:sz w:val="24"/>
                <w:szCs w:val="24"/>
              </w:rPr>
              <w:t xml:space="preserve">eriod </w:t>
            </w:r>
            <w:r w:rsidR="00BC5251">
              <w:rPr>
                <w:rFonts w:ascii="Arial" w:eastAsia="Times New Roman" w:hAnsi="Arial" w:cs="Arial"/>
                <w:sz w:val="24"/>
                <w:szCs w:val="24"/>
              </w:rPr>
              <w:t>9</w:t>
            </w:r>
            <w:r w:rsidR="00241A44">
              <w:rPr>
                <w:rFonts w:ascii="Arial" w:eastAsia="Times New Roman" w:hAnsi="Arial" w:cs="Arial"/>
                <w:sz w:val="24"/>
                <w:szCs w:val="24"/>
              </w:rPr>
              <w:t xml:space="preserve"> </w:t>
            </w:r>
            <w:r>
              <w:rPr>
                <w:rFonts w:ascii="Arial" w:eastAsia="Times New Roman" w:hAnsi="Arial" w:cs="Arial"/>
                <w:sz w:val="24"/>
                <w:szCs w:val="24"/>
              </w:rPr>
              <w:t>m</w:t>
            </w:r>
            <w:r w:rsidR="00241A44">
              <w:rPr>
                <w:rFonts w:ascii="Arial" w:eastAsia="Times New Roman" w:hAnsi="Arial" w:cs="Arial"/>
                <w:sz w:val="24"/>
                <w:szCs w:val="24"/>
              </w:rPr>
              <w:t>onitoring approved</w:t>
            </w:r>
          </w:p>
          <w:p w14:paraId="66BEABB6" w14:textId="77777777" w:rsidR="00241A44" w:rsidRDefault="00241A44" w:rsidP="00384061">
            <w:pPr>
              <w:pStyle w:val="ListParagraph"/>
              <w:spacing w:after="0" w:line="240" w:lineRule="auto"/>
              <w:ind w:left="557"/>
              <w:rPr>
                <w:rFonts w:ascii="Arial" w:eastAsia="Times New Roman" w:hAnsi="Arial" w:cs="Arial"/>
                <w:sz w:val="24"/>
                <w:szCs w:val="24"/>
              </w:rPr>
            </w:pPr>
          </w:p>
          <w:p w14:paraId="3BCE5729" w14:textId="7BABF3AE" w:rsidR="00241A44" w:rsidRDefault="004F0A36" w:rsidP="00384061">
            <w:pPr>
              <w:pStyle w:val="ListParagraph"/>
              <w:numPr>
                <w:ilvl w:val="0"/>
                <w:numId w:val="36"/>
              </w:numPr>
              <w:spacing w:after="0" w:line="240" w:lineRule="auto"/>
              <w:ind w:left="557"/>
              <w:rPr>
                <w:rFonts w:ascii="Arial" w:eastAsia="Times New Roman" w:hAnsi="Arial" w:cs="Arial"/>
                <w:sz w:val="24"/>
                <w:szCs w:val="24"/>
              </w:rPr>
            </w:pPr>
            <w:r>
              <w:rPr>
                <w:rFonts w:ascii="Arial" w:eastAsia="Times New Roman" w:hAnsi="Arial" w:cs="Arial"/>
                <w:sz w:val="24"/>
                <w:szCs w:val="24"/>
              </w:rPr>
              <w:t xml:space="preserve">Period </w:t>
            </w:r>
            <w:r w:rsidR="00BC5251">
              <w:rPr>
                <w:rFonts w:ascii="Arial" w:eastAsia="Times New Roman" w:hAnsi="Arial" w:cs="Arial"/>
                <w:sz w:val="24"/>
                <w:szCs w:val="24"/>
              </w:rPr>
              <w:t>9</w:t>
            </w:r>
            <w:r w:rsidR="00241A44">
              <w:rPr>
                <w:rFonts w:ascii="Arial" w:eastAsia="Times New Roman" w:hAnsi="Arial" w:cs="Arial"/>
                <w:sz w:val="24"/>
                <w:szCs w:val="24"/>
              </w:rPr>
              <w:t xml:space="preserve"> budget approved</w:t>
            </w:r>
          </w:p>
          <w:p w14:paraId="75F284E7" w14:textId="77777777" w:rsidR="00D96984" w:rsidRDefault="00D96984" w:rsidP="00384061">
            <w:pPr>
              <w:pStyle w:val="ListParagraph"/>
              <w:spacing w:after="0" w:line="240" w:lineRule="auto"/>
              <w:ind w:left="557"/>
              <w:rPr>
                <w:rFonts w:ascii="Arial" w:eastAsia="Times New Roman" w:hAnsi="Arial" w:cs="Arial"/>
                <w:sz w:val="24"/>
                <w:szCs w:val="24"/>
              </w:rPr>
            </w:pPr>
          </w:p>
          <w:p w14:paraId="73E176EB" w14:textId="29DFACF5" w:rsidR="00D96984" w:rsidRDefault="004F0A36" w:rsidP="00384061">
            <w:pPr>
              <w:pStyle w:val="ListParagraph"/>
              <w:numPr>
                <w:ilvl w:val="0"/>
                <w:numId w:val="36"/>
              </w:numPr>
              <w:spacing w:after="0" w:line="240" w:lineRule="auto"/>
              <w:ind w:left="557"/>
              <w:rPr>
                <w:rFonts w:ascii="Arial" w:eastAsia="Times New Roman" w:hAnsi="Arial" w:cs="Arial"/>
                <w:sz w:val="24"/>
                <w:szCs w:val="24"/>
              </w:rPr>
            </w:pPr>
            <w:r>
              <w:rPr>
                <w:rFonts w:ascii="Arial" w:eastAsia="Times New Roman" w:hAnsi="Arial" w:cs="Arial"/>
                <w:sz w:val="24"/>
                <w:szCs w:val="24"/>
              </w:rPr>
              <w:t>Budget changes approved</w:t>
            </w:r>
          </w:p>
          <w:p w14:paraId="2B9C0FE1" w14:textId="77777777" w:rsidR="00D96984" w:rsidRDefault="00D96984" w:rsidP="00384061">
            <w:pPr>
              <w:pStyle w:val="ListParagraph"/>
              <w:spacing w:after="0" w:line="240" w:lineRule="auto"/>
              <w:ind w:left="557"/>
              <w:rPr>
                <w:rFonts w:ascii="Arial" w:eastAsia="Times New Roman" w:hAnsi="Arial" w:cs="Arial"/>
                <w:sz w:val="24"/>
                <w:szCs w:val="24"/>
              </w:rPr>
            </w:pPr>
          </w:p>
          <w:p w14:paraId="40DC19F4" w14:textId="0BDDB26C" w:rsidR="0021386B" w:rsidRPr="00AA53D3" w:rsidRDefault="00DA7665" w:rsidP="00384061">
            <w:pPr>
              <w:pStyle w:val="ListParagraph"/>
              <w:numPr>
                <w:ilvl w:val="0"/>
                <w:numId w:val="36"/>
              </w:numPr>
              <w:spacing w:after="0" w:line="240" w:lineRule="auto"/>
              <w:ind w:left="557"/>
              <w:rPr>
                <w:rFonts w:ascii="Arial" w:eastAsia="Times New Roman" w:hAnsi="Arial" w:cs="Arial"/>
                <w:sz w:val="24"/>
                <w:szCs w:val="24"/>
              </w:rPr>
            </w:pPr>
            <w:r>
              <w:rPr>
                <w:rFonts w:ascii="Arial" w:eastAsia="Times New Roman" w:hAnsi="Arial" w:cs="Arial"/>
                <w:sz w:val="24"/>
                <w:szCs w:val="24"/>
              </w:rPr>
              <w:t>Cash flow approved</w:t>
            </w:r>
          </w:p>
        </w:tc>
        <w:tc>
          <w:tcPr>
            <w:tcW w:w="1843" w:type="dxa"/>
          </w:tcPr>
          <w:p w14:paraId="5B05FBF7" w14:textId="77777777" w:rsidR="004F0A36" w:rsidRDefault="00241A44" w:rsidP="00AA53D3">
            <w:pPr>
              <w:spacing w:after="0"/>
              <w:rPr>
                <w:rFonts w:ascii="Arial" w:eastAsia="Times New Roman" w:hAnsi="Arial" w:cs="Arial"/>
                <w:sz w:val="24"/>
                <w:szCs w:val="24"/>
              </w:rPr>
            </w:pPr>
            <w:r>
              <w:rPr>
                <w:rFonts w:ascii="Arial" w:eastAsia="Times New Roman" w:hAnsi="Arial" w:cs="Arial"/>
                <w:sz w:val="24"/>
                <w:szCs w:val="24"/>
              </w:rPr>
              <w:t>Res. Cttee.</w:t>
            </w:r>
          </w:p>
          <w:p w14:paraId="1EC22C36" w14:textId="77777777" w:rsidR="00AA53D3" w:rsidRDefault="00AA53D3" w:rsidP="00AA53D3">
            <w:pPr>
              <w:spacing w:after="0"/>
              <w:rPr>
                <w:rFonts w:ascii="Arial" w:eastAsia="Times New Roman" w:hAnsi="Arial" w:cs="Arial"/>
                <w:sz w:val="24"/>
                <w:szCs w:val="24"/>
              </w:rPr>
            </w:pPr>
          </w:p>
          <w:p w14:paraId="61E2DC92" w14:textId="76C12B1D" w:rsidR="00241A44" w:rsidRDefault="00241A44" w:rsidP="00AA53D3">
            <w:pPr>
              <w:spacing w:after="0"/>
              <w:rPr>
                <w:rFonts w:ascii="Arial" w:eastAsia="Times New Roman" w:hAnsi="Arial" w:cs="Arial"/>
                <w:sz w:val="24"/>
                <w:szCs w:val="24"/>
              </w:rPr>
            </w:pPr>
            <w:r>
              <w:rPr>
                <w:rFonts w:ascii="Arial" w:eastAsia="Times New Roman" w:hAnsi="Arial" w:cs="Arial"/>
                <w:sz w:val="24"/>
                <w:szCs w:val="24"/>
              </w:rPr>
              <w:t>Res. Cttee.</w:t>
            </w:r>
          </w:p>
          <w:p w14:paraId="6B9FE0CF" w14:textId="77777777" w:rsidR="00AA53D3" w:rsidRDefault="00AA53D3" w:rsidP="00AA53D3">
            <w:pPr>
              <w:spacing w:after="0"/>
              <w:rPr>
                <w:rFonts w:ascii="Arial" w:eastAsia="Times New Roman" w:hAnsi="Arial" w:cs="Arial"/>
                <w:sz w:val="24"/>
                <w:szCs w:val="24"/>
              </w:rPr>
            </w:pPr>
          </w:p>
          <w:p w14:paraId="4299FCDE" w14:textId="77777777" w:rsidR="00AA53D3" w:rsidRDefault="004F0A36" w:rsidP="00D02C72">
            <w:pPr>
              <w:spacing w:after="0" w:line="240" w:lineRule="auto"/>
              <w:rPr>
                <w:rFonts w:ascii="Arial" w:eastAsia="Times New Roman" w:hAnsi="Arial" w:cs="Arial"/>
                <w:sz w:val="24"/>
                <w:szCs w:val="24"/>
              </w:rPr>
            </w:pPr>
            <w:r>
              <w:rPr>
                <w:rFonts w:ascii="Arial" w:eastAsia="Times New Roman" w:hAnsi="Arial" w:cs="Arial"/>
                <w:sz w:val="24"/>
                <w:szCs w:val="24"/>
              </w:rPr>
              <w:t>Res. Cttee.</w:t>
            </w:r>
          </w:p>
          <w:p w14:paraId="39FA4C71" w14:textId="77777777" w:rsidR="00B732C1" w:rsidRDefault="00B732C1" w:rsidP="00D02C72">
            <w:pPr>
              <w:spacing w:after="0" w:line="240" w:lineRule="auto"/>
              <w:rPr>
                <w:rFonts w:ascii="Arial" w:eastAsia="Times New Roman" w:hAnsi="Arial" w:cs="Arial"/>
                <w:sz w:val="24"/>
                <w:szCs w:val="24"/>
              </w:rPr>
            </w:pPr>
          </w:p>
          <w:p w14:paraId="629CEE29" w14:textId="77777777" w:rsidR="00BC5251" w:rsidRDefault="00D96984" w:rsidP="00D02C72">
            <w:pPr>
              <w:spacing w:after="0" w:line="240" w:lineRule="auto"/>
              <w:rPr>
                <w:rFonts w:ascii="Arial" w:eastAsia="Times New Roman" w:hAnsi="Arial" w:cs="Arial"/>
                <w:sz w:val="24"/>
                <w:szCs w:val="24"/>
              </w:rPr>
            </w:pPr>
            <w:r>
              <w:rPr>
                <w:rFonts w:ascii="Arial" w:eastAsia="Times New Roman" w:hAnsi="Arial" w:cs="Arial"/>
                <w:sz w:val="24"/>
                <w:szCs w:val="24"/>
              </w:rPr>
              <w:t>Res. Cttee</w:t>
            </w:r>
            <w:r w:rsidR="00AA53D3">
              <w:rPr>
                <w:rFonts w:ascii="Arial" w:eastAsia="Times New Roman" w:hAnsi="Arial" w:cs="Arial"/>
                <w:sz w:val="24"/>
                <w:szCs w:val="24"/>
              </w:rPr>
              <w:t>.</w:t>
            </w:r>
          </w:p>
          <w:p w14:paraId="232802FD" w14:textId="77777777" w:rsidR="00BC5251" w:rsidRDefault="00BC5251" w:rsidP="00D02C72">
            <w:pPr>
              <w:spacing w:after="0" w:line="240" w:lineRule="auto"/>
              <w:rPr>
                <w:rFonts w:ascii="Arial" w:eastAsia="Times New Roman" w:hAnsi="Arial" w:cs="Arial"/>
                <w:sz w:val="24"/>
                <w:szCs w:val="24"/>
              </w:rPr>
            </w:pPr>
          </w:p>
          <w:p w14:paraId="1F53B977" w14:textId="0C940E90" w:rsidR="00D96984" w:rsidRPr="00733138" w:rsidRDefault="00BC5251" w:rsidP="00D02C72">
            <w:pPr>
              <w:spacing w:after="0" w:line="240" w:lineRule="auto"/>
              <w:rPr>
                <w:rFonts w:ascii="Arial" w:eastAsia="Times New Roman" w:hAnsi="Arial" w:cs="Arial"/>
                <w:sz w:val="24"/>
                <w:szCs w:val="24"/>
              </w:rPr>
            </w:pPr>
            <w:r>
              <w:rPr>
                <w:rFonts w:ascii="Arial" w:eastAsia="Times New Roman" w:hAnsi="Arial" w:cs="Arial"/>
                <w:sz w:val="24"/>
                <w:szCs w:val="24"/>
              </w:rPr>
              <w:t>Res. Cttee.</w:t>
            </w:r>
            <w:r w:rsidR="0021386B">
              <w:rPr>
                <w:rFonts w:ascii="Arial" w:eastAsia="Times New Roman" w:hAnsi="Arial" w:cs="Arial"/>
                <w:sz w:val="24"/>
                <w:szCs w:val="24"/>
              </w:rPr>
              <w:br/>
            </w:r>
          </w:p>
        </w:tc>
        <w:tc>
          <w:tcPr>
            <w:tcW w:w="1672" w:type="dxa"/>
          </w:tcPr>
          <w:p w14:paraId="69FED229" w14:textId="77777777" w:rsidR="002349F4" w:rsidRPr="00733138" w:rsidRDefault="002349F4" w:rsidP="002349F4">
            <w:pPr>
              <w:rPr>
                <w:rFonts w:ascii="Arial" w:eastAsia="Times New Roman" w:hAnsi="Arial" w:cs="Arial"/>
                <w:sz w:val="24"/>
                <w:szCs w:val="24"/>
              </w:rPr>
            </w:pPr>
          </w:p>
        </w:tc>
      </w:tr>
    </w:tbl>
    <w:p w14:paraId="284A572B" w14:textId="03D5925C" w:rsidR="00AA53D3" w:rsidRDefault="00AA53D3"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829"/>
        <w:gridCol w:w="2205"/>
        <w:gridCol w:w="1985"/>
      </w:tblGrid>
      <w:tr w:rsidR="00BF6FBE" w:rsidRPr="00733138" w14:paraId="54E7CCD1" w14:textId="77777777" w:rsidTr="00B40254">
        <w:tc>
          <w:tcPr>
            <w:tcW w:w="579" w:type="dxa"/>
            <w:tcBorders>
              <w:top w:val="single" w:sz="4" w:space="0" w:color="auto"/>
              <w:left w:val="single" w:sz="4" w:space="0" w:color="auto"/>
              <w:bottom w:val="single" w:sz="4" w:space="0" w:color="auto"/>
              <w:right w:val="single" w:sz="4" w:space="0" w:color="auto"/>
            </w:tcBorders>
            <w:hideMark/>
          </w:tcPr>
          <w:p w14:paraId="2E6787AE" w14:textId="47A01308" w:rsidR="00BF6FBE" w:rsidRPr="00733138" w:rsidRDefault="00BF6FBE" w:rsidP="00B40254">
            <w:pPr>
              <w:spacing w:after="0" w:line="240" w:lineRule="auto"/>
              <w:rPr>
                <w:rFonts w:ascii="Arial" w:eastAsia="Times New Roman" w:hAnsi="Arial" w:cs="Arial"/>
                <w:b/>
                <w:sz w:val="24"/>
                <w:szCs w:val="24"/>
              </w:rPr>
            </w:pPr>
            <w:r>
              <w:rPr>
                <w:rFonts w:ascii="Arial" w:eastAsia="Times New Roman" w:hAnsi="Arial" w:cs="Arial"/>
                <w:b/>
                <w:sz w:val="24"/>
                <w:szCs w:val="24"/>
              </w:rPr>
              <w:t>5</w:t>
            </w:r>
          </w:p>
        </w:tc>
        <w:tc>
          <w:tcPr>
            <w:tcW w:w="10019" w:type="dxa"/>
            <w:gridSpan w:val="3"/>
            <w:tcBorders>
              <w:top w:val="single" w:sz="4" w:space="0" w:color="auto"/>
              <w:left w:val="single" w:sz="4" w:space="0" w:color="auto"/>
              <w:bottom w:val="single" w:sz="4" w:space="0" w:color="auto"/>
              <w:right w:val="single" w:sz="4" w:space="0" w:color="auto"/>
            </w:tcBorders>
            <w:hideMark/>
          </w:tcPr>
          <w:p w14:paraId="54CCEE88" w14:textId="77777777" w:rsidR="00BF6FBE" w:rsidRPr="00733138" w:rsidRDefault="00BF6FBE" w:rsidP="00B40254">
            <w:pPr>
              <w:spacing w:after="0" w:line="240" w:lineRule="auto"/>
              <w:rPr>
                <w:rFonts w:ascii="Arial" w:eastAsia="Times New Roman" w:hAnsi="Arial" w:cs="Arial"/>
                <w:b/>
                <w:sz w:val="24"/>
                <w:szCs w:val="24"/>
              </w:rPr>
            </w:pPr>
            <w:r>
              <w:rPr>
                <w:rFonts w:ascii="Arial" w:eastAsia="Times New Roman" w:hAnsi="Arial" w:cs="Arial"/>
                <w:b/>
                <w:sz w:val="24"/>
                <w:szCs w:val="24"/>
              </w:rPr>
              <w:t>Schools Financial Value Statement (SFVS)</w:t>
            </w:r>
          </w:p>
        </w:tc>
      </w:tr>
      <w:tr w:rsidR="00BF6FBE" w:rsidRPr="00733138" w14:paraId="28D77DE7" w14:textId="77777777" w:rsidTr="00B40254">
        <w:tc>
          <w:tcPr>
            <w:tcW w:w="10598" w:type="dxa"/>
            <w:gridSpan w:val="4"/>
            <w:tcBorders>
              <w:top w:val="single" w:sz="4" w:space="0" w:color="auto"/>
              <w:left w:val="single" w:sz="4" w:space="0" w:color="auto"/>
              <w:bottom w:val="single" w:sz="4" w:space="0" w:color="auto"/>
              <w:right w:val="single" w:sz="4" w:space="0" w:color="auto"/>
            </w:tcBorders>
          </w:tcPr>
          <w:p w14:paraId="3051BD9C" w14:textId="5E6D0045" w:rsidR="00BF6FBE" w:rsidRDefault="00344634"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SFVS had been completed and </w:t>
            </w:r>
            <w:r w:rsidR="0085526B">
              <w:rPr>
                <w:rFonts w:ascii="Arial" w:eastAsia="Times New Roman" w:hAnsi="Arial" w:cs="Arial"/>
                <w:sz w:val="24"/>
                <w:szCs w:val="24"/>
                <w:lang w:val="en-US"/>
              </w:rPr>
              <w:t xml:space="preserve">circulated to governors prior to the meeting.  The SBM advised that there were some new questions and the documents have changed from previous years.  Previously there had been a data sheet linked to </w:t>
            </w:r>
            <w:r w:rsidR="00D63100">
              <w:rPr>
                <w:rFonts w:ascii="Arial" w:eastAsia="Times New Roman" w:hAnsi="Arial" w:cs="Arial"/>
                <w:sz w:val="24"/>
                <w:szCs w:val="24"/>
                <w:lang w:val="en-US"/>
              </w:rPr>
              <w:t>data from</w:t>
            </w:r>
            <w:r w:rsidR="0085526B">
              <w:rPr>
                <w:rFonts w:ascii="Arial" w:eastAsia="Times New Roman" w:hAnsi="Arial" w:cs="Arial"/>
                <w:sz w:val="24"/>
                <w:szCs w:val="24"/>
                <w:lang w:val="en-US"/>
              </w:rPr>
              <w:t xml:space="preserve"> </w:t>
            </w:r>
            <w:r w:rsidR="001C320F">
              <w:rPr>
                <w:rFonts w:ascii="Arial" w:eastAsia="Times New Roman" w:hAnsi="Arial" w:cs="Arial"/>
                <w:sz w:val="24"/>
                <w:szCs w:val="24"/>
                <w:lang w:val="en-US"/>
              </w:rPr>
              <w:t>consistent financial reporting.</w:t>
            </w:r>
          </w:p>
          <w:p w14:paraId="2287F6AE" w14:textId="77777777" w:rsidR="001C320F" w:rsidRDefault="001C320F" w:rsidP="00B40254">
            <w:pPr>
              <w:tabs>
                <w:tab w:val="left" w:pos="607"/>
              </w:tabs>
              <w:spacing w:after="0" w:line="240" w:lineRule="auto"/>
              <w:rPr>
                <w:rFonts w:ascii="Arial" w:eastAsia="Times New Roman" w:hAnsi="Arial" w:cs="Arial"/>
                <w:sz w:val="24"/>
                <w:szCs w:val="24"/>
                <w:lang w:val="en-US"/>
              </w:rPr>
            </w:pPr>
          </w:p>
          <w:p w14:paraId="1946DDA4" w14:textId="77777777" w:rsidR="001C320F" w:rsidRDefault="001C320F"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SFVS also has 4 new questions.  Governors reviewed the answers, particularly those answered “no” or “in part”.</w:t>
            </w:r>
          </w:p>
          <w:p w14:paraId="0F23A16A" w14:textId="77777777" w:rsidR="001C320F" w:rsidRDefault="001C320F" w:rsidP="00B40254">
            <w:pPr>
              <w:tabs>
                <w:tab w:val="left" w:pos="607"/>
              </w:tabs>
              <w:spacing w:after="0" w:line="240" w:lineRule="auto"/>
              <w:rPr>
                <w:rFonts w:ascii="Arial" w:eastAsia="Times New Roman" w:hAnsi="Arial" w:cs="Arial"/>
                <w:sz w:val="24"/>
                <w:szCs w:val="24"/>
                <w:lang w:val="en-US"/>
              </w:rPr>
            </w:pPr>
          </w:p>
          <w:p w14:paraId="42B9F1B1" w14:textId="3648E681" w:rsidR="001C320F" w:rsidRDefault="001C320F"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Question 17: </w:t>
            </w:r>
            <w:r w:rsidRPr="001C320F">
              <w:rPr>
                <w:rFonts w:ascii="Arial" w:eastAsia="Times New Roman" w:hAnsi="Arial" w:cs="Arial"/>
                <w:sz w:val="24"/>
                <w:szCs w:val="24"/>
                <w:lang w:val="en-US"/>
              </w:rPr>
              <w:t xml:space="preserve">Does the school benchmark the size of its senior leadership team annually against that of similar schools? </w:t>
            </w:r>
            <w:r>
              <w:rPr>
                <w:rFonts w:ascii="Arial" w:eastAsia="Times New Roman" w:hAnsi="Arial" w:cs="Arial"/>
                <w:sz w:val="24"/>
                <w:szCs w:val="24"/>
                <w:lang w:val="en-US"/>
              </w:rPr>
              <w:t xml:space="preserve"> </w:t>
            </w:r>
          </w:p>
          <w:p w14:paraId="4524D4AE" w14:textId="57300E3B" w:rsidR="001C320F" w:rsidRDefault="001C320F"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school </w:t>
            </w:r>
            <w:r w:rsidR="00BB4985">
              <w:rPr>
                <w:rFonts w:ascii="Arial" w:eastAsia="Times New Roman" w:hAnsi="Arial" w:cs="Arial"/>
                <w:sz w:val="24"/>
                <w:szCs w:val="24"/>
                <w:lang w:val="en-US"/>
              </w:rPr>
              <w:t>is going to do this as part of a cluster with other schools as part of the benchmarking being undertaken.</w:t>
            </w:r>
          </w:p>
          <w:p w14:paraId="699EC253" w14:textId="0A91E2A4" w:rsidR="00BB4985" w:rsidRDefault="00BB4985" w:rsidP="00B40254">
            <w:pPr>
              <w:tabs>
                <w:tab w:val="left" w:pos="607"/>
              </w:tabs>
              <w:spacing w:after="0" w:line="240" w:lineRule="auto"/>
              <w:rPr>
                <w:rFonts w:ascii="Arial" w:eastAsia="Times New Roman" w:hAnsi="Arial" w:cs="Arial"/>
                <w:sz w:val="24"/>
                <w:szCs w:val="24"/>
                <w:lang w:val="en-US"/>
              </w:rPr>
            </w:pPr>
          </w:p>
          <w:p w14:paraId="19B0640E" w14:textId="02AD6A8A" w:rsidR="00BB4985" w:rsidRDefault="00BB4985"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Question 19: </w:t>
            </w:r>
            <w:r w:rsidRPr="00BB4985">
              <w:rPr>
                <w:rFonts w:ascii="Arial" w:eastAsia="Times New Roman" w:hAnsi="Arial" w:cs="Arial"/>
                <w:sz w:val="24"/>
                <w:szCs w:val="24"/>
                <w:lang w:val="en-US"/>
              </w:rPr>
              <w:t>Has the school leadership team considered the results of the self-assessment dashboard or other DfE benchmarking</w:t>
            </w:r>
            <w:r>
              <w:rPr>
                <w:rFonts w:ascii="Arial" w:eastAsia="Times New Roman" w:hAnsi="Arial" w:cs="Arial"/>
                <w:sz w:val="24"/>
                <w:szCs w:val="24"/>
                <w:lang w:val="en-US"/>
              </w:rPr>
              <w:t>?</w:t>
            </w:r>
          </w:p>
          <w:p w14:paraId="51DCF2D1" w14:textId="4D987CAF" w:rsidR="00BB4985" w:rsidRDefault="00BB4985"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This has been discussed at the school’s senior leadership team (SLT) meeting and then at the Resources committee.  This answer will be amended.</w:t>
            </w:r>
          </w:p>
          <w:p w14:paraId="6DF42914" w14:textId="4AD8C67F" w:rsidR="00BB4985" w:rsidRDefault="00BB4985" w:rsidP="00B40254">
            <w:pPr>
              <w:tabs>
                <w:tab w:val="left" w:pos="607"/>
              </w:tabs>
              <w:spacing w:after="0" w:line="240" w:lineRule="auto"/>
              <w:rPr>
                <w:rFonts w:ascii="Arial" w:eastAsia="Times New Roman" w:hAnsi="Arial" w:cs="Arial"/>
                <w:sz w:val="24"/>
                <w:szCs w:val="24"/>
                <w:lang w:val="en-US"/>
              </w:rPr>
            </w:pPr>
          </w:p>
          <w:p w14:paraId="7943D511" w14:textId="54CC30FE" w:rsidR="00BB4985" w:rsidRDefault="00BB4985"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Question </w:t>
            </w:r>
            <w:r w:rsidRPr="00BB4985">
              <w:rPr>
                <w:rFonts w:ascii="Arial" w:eastAsia="Times New Roman" w:hAnsi="Arial" w:cs="Arial"/>
                <w:sz w:val="24"/>
                <w:szCs w:val="24"/>
                <w:lang w:val="en-US"/>
              </w:rPr>
              <w:t>23</w:t>
            </w:r>
            <w:r w:rsidR="003E46FF">
              <w:rPr>
                <w:rFonts w:ascii="Arial" w:eastAsia="Times New Roman" w:hAnsi="Arial" w:cs="Arial"/>
                <w:sz w:val="24"/>
                <w:szCs w:val="24"/>
                <w:lang w:val="en-US"/>
              </w:rPr>
              <w:t>:</w:t>
            </w:r>
            <w:r w:rsidRPr="00BB4985">
              <w:rPr>
                <w:rFonts w:ascii="Arial" w:eastAsia="Times New Roman" w:hAnsi="Arial" w:cs="Arial"/>
                <w:sz w:val="24"/>
                <w:szCs w:val="24"/>
                <w:lang w:val="en-US"/>
              </w:rPr>
              <w:t xml:space="preserve"> Do you compare your non-staff expenditure against the DfE recommended national deals to ensure you are achieving best value?</w:t>
            </w:r>
          </w:p>
          <w:p w14:paraId="26A52064" w14:textId="60933E95" w:rsidR="001C320F" w:rsidRDefault="003E46FF"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school does not use DfE benchmarking as </w:t>
            </w:r>
            <w:r w:rsidR="00D63100">
              <w:rPr>
                <w:rFonts w:ascii="Arial" w:eastAsia="Times New Roman" w:hAnsi="Arial" w:cs="Arial"/>
                <w:sz w:val="24"/>
                <w:szCs w:val="24"/>
                <w:lang w:val="en-US"/>
              </w:rPr>
              <w:t xml:space="preserve">it considers that </w:t>
            </w:r>
            <w:r>
              <w:rPr>
                <w:rFonts w:ascii="Arial" w:eastAsia="Times New Roman" w:hAnsi="Arial" w:cs="Arial"/>
                <w:sz w:val="24"/>
                <w:szCs w:val="24"/>
                <w:lang w:val="en-US"/>
              </w:rPr>
              <w:t>other benchmarking is better.  Local clusters and networks are used to ensure best value.</w:t>
            </w:r>
          </w:p>
          <w:p w14:paraId="3570EA59" w14:textId="77777777" w:rsidR="003E46FF" w:rsidRDefault="003E46FF" w:rsidP="00B40254">
            <w:pPr>
              <w:tabs>
                <w:tab w:val="left" w:pos="607"/>
              </w:tabs>
              <w:spacing w:after="0" w:line="240" w:lineRule="auto"/>
              <w:rPr>
                <w:rFonts w:ascii="Arial" w:eastAsia="Times New Roman" w:hAnsi="Arial" w:cs="Arial"/>
                <w:sz w:val="24"/>
                <w:szCs w:val="24"/>
                <w:lang w:val="en-US"/>
              </w:rPr>
            </w:pPr>
          </w:p>
          <w:p w14:paraId="3C4C343F" w14:textId="5694BE65" w:rsidR="003E46FF" w:rsidRDefault="003E46FF"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Question </w:t>
            </w:r>
            <w:r w:rsidRPr="003E46FF">
              <w:rPr>
                <w:rFonts w:ascii="Arial" w:eastAsia="Times New Roman" w:hAnsi="Arial" w:cs="Arial"/>
                <w:sz w:val="24"/>
                <w:szCs w:val="24"/>
                <w:lang w:val="en-US"/>
              </w:rPr>
              <w:t>26. Are there adequate arrangements in place to manage related party transactions and has a complete list of related party transactions been appended to the checklist document?</w:t>
            </w:r>
          </w:p>
          <w:p w14:paraId="0B8ED58F" w14:textId="5138F29A" w:rsidR="003E46FF" w:rsidRDefault="003E46FF"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Although this was completed as “in part”, declaration of interest forms are completed and the school has no</w:t>
            </w:r>
            <w:r w:rsidR="003D6F50">
              <w:rPr>
                <w:rFonts w:ascii="Arial" w:eastAsia="Times New Roman" w:hAnsi="Arial" w:cs="Arial"/>
                <w:sz w:val="24"/>
                <w:szCs w:val="24"/>
                <w:lang w:val="en-US"/>
              </w:rPr>
              <w:t>t</w:t>
            </w:r>
            <w:r>
              <w:rPr>
                <w:rFonts w:ascii="Arial" w:eastAsia="Times New Roman" w:hAnsi="Arial" w:cs="Arial"/>
                <w:sz w:val="24"/>
                <w:szCs w:val="24"/>
                <w:lang w:val="en-US"/>
              </w:rPr>
              <w:t xml:space="preserve"> completed the form </w:t>
            </w:r>
            <w:r w:rsidR="003D6F50">
              <w:rPr>
                <w:rFonts w:ascii="Arial" w:eastAsia="Times New Roman" w:hAnsi="Arial" w:cs="Arial"/>
                <w:sz w:val="24"/>
                <w:szCs w:val="24"/>
                <w:lang w:val="en-US"/>
              </w:rPr>
              <w:t>as it has not been necessary to date.</w:t>
            </w:r>
          </w:p>
          <w:p w14:paraId="2EAB7ED1" w14:textId="77777777" w:rsidR="003E46FF" w:rsidRDefault="003E46FF" w:rsidP="00B40254">
            <w:pPr>
              <w:tabs>
                <w:tab w:val="left" w:pos="607"/>
              </w:tabs>
              <w:spacing w:after="0" w:line="240" w:lineRule="auto"/>
              <w:rPr>
                <w:rFonts w:ascii="Arial" w:eastAsia="Times New Roman" w:hAnsi="Arial" w:cs="Arial"/>
                <w:sz w:val="24"/>
                <w:szCs w:val="24"/>
                <w:lang w:val="en-US"/>
              </w:rPr>
            </w:pPr>
          </w:p>
          <w:p w14:paraId="499D30E3" w14:textId="4D27530D" w:rsidR="003D6F50" w:rsidRPr="003D6F50" w:rsidRDefault="003D6F50" w:rsidP="00B40254">
            <w:pPr>
              <w:tabs>
                <w:tab w:val="left" w:pos="607"/>
              </w:tabs>
              <w:spacing w:after="0" w:line="240" w:lineRule="auto"/>
              <w:rPr>
                <w:rFonts w:ascii="Arial" w:eastAsia="Times New Roman" w:hAnsi="Arial" w:cs="Arial"/>
                <w:i/>
                <w:iCs/>
                <w:sz w:val="24"/>
                <w:szCs w:val="24"/>
                <w:lang w:val="en-US"/>
              </w:rPr>
            </w:pPr>
            <w:r>
              <w:rPr>
                <w:rFonts w:ascii="Arial" w:eastAsia="Times New Roman" w:hAnsi="Arial" w:cs="Arial"/>
                <w:i/>
                <w:iCs/>
                <w:sz w:val="24"/>
                <w:szCs w:val="24"/>
                <w:lang w:val="en-US"/>
              </w:rPr>
              <w:t>Q. In question 8, what is the group call system?</w:t>
            </w:r>
          </w:p>
          <w:p w14:paraId="2AA9D038" w14:textId="5D86C533" w:rsidR="003D6F50" w:rsidRDefault="003D6F50"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It is a communication system used to contact parents.</w:t>
            </w:r>
          </w:p>
          <w:p w14:paraId="16483043" w14:textId="6A70420B" w:rsidR="003D6F50" w:rsidRDefault="003D6F50" w:rsidP="00B40254">
            <w:pPr>
              <w:tabs>
                <w:tab w:val="left" w:pos="607"/>
              </w:tabs>
              <w:spacing w:after="0" w:line="240" w:lineRule="auto"/>
              <w:rPr>
                <w:rFonts w:ascii="Arial" w:eastAsia="Times New Roman" w:hAnsi="Arial" w:cs="Arial"/>
                <w:sz w:val="24"/>
                <w:szCs w:val="24"/>
                <w:lang w:val="en-US"/>
              </w:rPr>
            </w:pPr>
          </w:p>
          <w:p w14:paraId="6FA299AD" w14:textId="6082880F" w:rsidR="003D6F50" w:rsidRPr="003D6F50" w:rsidRDefault="003D6F50" w:rsidP="00B40254">
            <w:pPr>
              <w:tabs>
                <w:tab w:val="left" w:pos="607"/>
              </w:tabs>
              <w:spacing w:after="0" w:line="240" w:lineRule="auto"/>
              <w:rPr>
                <w:rFonts w:ascii="Arial" w:eastAsia="Times New Roman" w:hAnsi="Arial" w:cs="Arial"/>
                <w:i/>
                <w:iCs/>
                <w:sz w:val="24"/>
                <w:szCs w:val="24"/>
                <w:lang w:val="en-US"/>
              </w:rPr>
            </w:pPr>
            <w:r>
              <w:rPr>
                <w:rFonts w:ascii="Arial" w:eastAsia="Times New Roman" w:hAnsi="Arial" w:cs="Arial"/>
                <w:i/>
                <w:iCs/>
                <w:sz w:val="24"/>
                <w:szCs w:val="24"/>
                <w:lang w:val="en-US"/>
              </w:rPr>
              <w:t>Q. In question 15, what is the professional independent advice?</w:t>
            </w:r>
          </w:p>
          <w:p w14:paraId="036DEFED" w14:textId="11C20998" w:rsidR="0020354B" w:rsidRDefault="003D6F50"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This is advice from the HR provider, the </w:t>
            </w:r>
            <w:r w:rsidR="00523B3E">
              <w:rPr>
                <w:rFonts w:ascii="Arial" w:eastAsia="Times New Roman" w:hAnsi="Arial" w:cs="Arial"/>
                <w:sz w:val="24"/>
                <w:szCs w:val="24"/>
                <w:lang w:val="en-US"/>
              </w:rPr>
              <w:t xml:space="preserve">LA </w:t>
            </w:r>
            <w:r>
              <w:rPr>
                <w:rFonts w:ascii="Arial" w:eastAsia="Times New Roman" w:hAnsi="Arial" w:cs="Arial"/>
                <w:sz w:val="24"/>
                <w:szCs w:val="24"/>
                <w:lang w:val="en-US"/>
              </w:rPr>
              <w:t xml:space="preserve">and </w:t>
            </w:r>
            <w:r w:rsidR="0020354B">
              <w:rPr>
                <w:rFonts w:ascii="Arial" w:eastAsia="Times New Roman" w:hAnsi="Arial" w:cs="Arial"/>
                <w:sz w:val="24"/>
                <w:szCs w:val="24"/>
                <w:lang w:val="en-US"/>
              </w:rPr>
              <w:t>a School Improvement Adviser who undertakes the HT’s and school’s quality assurance.</w:t>
            </w:r>
          </w:p>
          <w:p w14:paraId="4E190C25" w14:textId="77777777" w:rsidR="0020354B" w:rsidRDefault="0020354B" w:rsidP="00B40254">
            <w:pPr>
              <w:tabs>
                <w:tab w:val="left" w:pos="607"/>
              </w:tabs>
              <w:spacing w:after="0" w:line="240" w:lineRule="auto"/>
              <w:rPr>
                <w:rFonts w:ascii="Arial" w:eastAsia="Times New Roman" w:hAnsi="Arial" w:cs="Arial"/>
                <w:sz w:val="24"/>
                <w:szCs w:val="24"/>
                <w:lang w:val="en-US"/>
              </w:rPr>
            </w:pPr>
          </w:p>
          <w:p w14:paraId="4AC9FE92" w14:textId="09504577" w:rsidR="003D6F50" w:rsidRDefault="0020354B" w:rsidP="00B40254">
            <w:pPr>
              <w:tabs>
                <w:tab w:val="left" w:pos="607"/>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There were no further questions and governors </w:t>
            </w:r>
            <w:r w:rsidR="008628C7">
              <w:rPr>
                <w:rFonts w:ascii="Arial" w:eastAsia="Times New Roman" w:hAnsi="Arial" w:cs="Arial"/>
                <w:sz w:val="24"/>
                <w:szCs w:val="24"/>
                <w:lang w:val="en-US"/>
              </w:rPr>
              <w:t>approv</w:t>
            </w:r>
            <w:r>
              <w:rPr>
                <w:rFonts w:ascii="Arial" w:eastAsia="Times New Roman" w:hAnsi="Arial" w:cs="Arial"/>
                <w:sz w:val="24"/>
                <w:szCs w:val="24"/>
                <w:lang w:val="en-US"/>
              </w:rPr>
              <w:t>ed the contents of the SFVS</w:t>
            </w:r>
            <w:r w:rsidR="008628C7">
              <w:rPr>
                <w:rFonts w:ascii="Arial" w:eastAsia="Times New Roman" w:hAnsi="Arial" w:cs="Arial"/>
                <w:sz w:val="24"/>
                <w:szCs w:val="24"/>
                <w:lang w:val="en-US"/>
              </w:rPr>
              <w:t>, subject to the changes noted previously</w:t>
            </w:r>
            <w:r>
              <w:rPr>
                <w:rFonts w:ascii="Arial" w:eastAsia="Times New Roman" w:hAnsi="Arial" w:cs="Arial"/>
                <w:sz w:val="24"/>
                <w:szCs w:val="24"/>
                <w:lang w:val="en-US"/>
              </w:rPr>
              <w:t xml:space="preserve">. </w:t>
            </w:r>
          </w:p>
          <w:p w14:paraId="6061F3EC" w14:textId="77F5CE3C" w:rsidR="0020354B" w:rsidRPr="00733138" w:rsidRDefault="0020354B" w:rsidP="00B40254">
            <w:pPr>
              <w:tabs>
                <w:tab w:val="left" w:pos="607"/>
              </w:tabs>
              <w:spacing w:after="0" w:line="240" w:lineRule="auto"/>
              <w:rPr>
                <w:rFonts w:ascii="Arial" w:eastAsia="Times New Roman" w:hAnsi="Arial" w:cs="Arial"/>
                <w:sz w:val="24"/>
                <w:szCs w:val="24"/>
                <w:lang w:val="en-US"/>
              </w:rPr>
            </w:pPr>
          </w:p>
        </w:tc>
      </w:tr>
      <w:tr w:rsidR="00BF6FBE" w:rsidRPr="00733138" w14:paraId="3D249CCF" w14:textId="77777777" w:rsidTr="00B40254">
        <w:tc>
          <w:tcPr>
            <w:tcW w:w="579" w:type="dxa"/>
            <w:tcBorders>
              <w:top w:val="single" w:sz="4" w:space="0" w:color="auto"/>
              <w:left w:val="single" w:sz="4" w:space="0" w:color="auto"/>
              <w:bottom w:val="single" w:sz="4" w:space="0" w:color="auto"/>
              <w:right w:val="single" w:sz="4" w:space="0" w:color="auto"/>
            </w:tcBorders>
          </w:tcPr>
          <w:p w14:paraId="6E05C03C" w14:textId="77777777" w:rsidR="00BF6FBE" w:rsidRPr="00733138" w:rsidRDefault="00BF6FBE" w:rsidP="00B40254">
            <w:pPr>
              <w:spacing w:after="0" w:line="240" w:lineRule="auto"/>
              <w:rPr>
                <w:rFonts w:ascii="Arial" w:eastAsia="Times New Roman" w:hAnsi="Arial" w:cs="Times New Roman"/>
                <w:sz w:val="24"/>
                <w:szCs w:val="20"/>
                <w:lang w:val="en-US"/>
              </w:rPr>
            </w:pPr>
          </w:p>
        </w:tc>
        <w:tc>
          <w:tcPr>
            <w:tcW w:w="5829" w:type="dxa"/>
            <w:tcBorders>
              <w:top w:val="single" w:sz="4" w:space="0" w:color="auto"/>
              <w:left w:val="single" w:sz="4" w:space="0" w:color="auto"/>
              <w:bottom w:val="single" w:sz="4" w:space="0" w:color="auto"/>
              <w:right w:val="single" w:sz="4" w:space="0" w:color="auto"/>
            </w:tcBorders>
            <w:hideMark/>
          </w:tcPr>
          <w:p w14:paraId="6DACBC46" w14:textId="77777777" w:rsidR="00BF6FBE" w:rsidRPr="00733138" w:rsidRDefault="00BF6FBE" w:rsidP="00B40254">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205" w:type="dxa"/>
            <w:tcBorders>
              <w:top w:val="single" w:sz="4" w:space="0" w:color="auto"/>
              <w:left w:val="single" w:sz="4" w:space="0" w:color="auto"/>
              <w:bottom w:val="single" w:sz="4" w:space="0" w:color="auto"/>
              <w:right w:val="single" w:sz="4" w:space="0" w:color="auto"/>
            </w:tcBorders>
            <w:hideMark/>
          </w:tcPr>
          <w:p w14:paraId="16BFBAA6" w14:textId="77777777" w:rsidR="00BF6FBE" w:rsidRPr="00733138" w:rsidRDefault="00BF6FBE" w:rsidP="00B4025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85" w:type="dxa"/>
            <w:tcBorders>
              <w:top w:val="single" w:sz="4" w:space="0" w:color="auto"/>
              <w:left w:val="single" w:sz="4" w:space="0" w:color="auto"/>
              <w:bottom w:val="single" w:sz="4" w:space="0" w:color="auto"/>
              <w:right w:val="single" w:sz="4" w:space="0" w:color="auto"/>
            </w:tcBorders>
            <w:hideMark/>
          </w:tcPr>
          <w:p w14:paraId="54683776" w14:textId="77777777" w:rsidR="00BF6FBE" w:rsidRPr="00733138" w:rsidRDefault="00BF6FBE" w:rsidP="00B40254">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BF6FBE" w:rsidRPr="00733138" w14:paraId="089768AB" w14:textId="77777777" w:rsidTr="00B40254">
        <w:tc>
          <w:tcPr>
            <w:tcW w:w="579" w:type="dxa"/>
            <w:tcBorders>
              <w:top w:val="single" w:sz="4" w:space="0" w:color="auto"/>
              <w:left w:val="single" w:sz="4" w:space="0" w:color="auto"/>
              <w:bottom w:val="single" w:sz="4" w:space="0" w:color="auto"/>
              <w:right w:val="single" w:sz="4" w:space="0" w:color="auto"/>
            </w:tcBorders>
          </w:tcPr>
          <w:p w14:paraId="40A07D1A" w14:textId="77777777" w:rsidR="00BF6FBE" w:rsidRPr="00733138" w:rsidRDefault="00BF6FBE" w:rsidP="00B40254">
            <w:pPr>
              <w:spacing w:after="0" w:line="240" w:lineRule="auto"/>
              <w:rPr>
                <w:rFonts w:ascii="Arial" w:eastAsia="Times New Roman" w:hAnsi="Arial" w:cs="Arial"/>
                <w:sz w:val="24"/>
                <w:szCs w:val="24"/>
              </w:rPr>
            </w:pPr>
          </w:p>
          <w:p w14:paraId="67EC285B" w14:textId="77777777" w:rsidR="00BF6FBE" w:rsidRPr="00733138" w:rsidRDefault="00BF6FBE" w:rsidP="00B40254">
            <w:pPr>
              <w:spacing w:after="0" w:line="240" w:lineRule="auto"/>
              <w:rPr>
                <w:rFonts w:ascii="Arial" w:eastAsia="Times New Roman" w:hAnsi="Arial" w:cs="Arial"/>
                <w:sz w:val="24"/>
                <w:szCs w:val="24"/>
              </w:rPr>
            </w:pPr>
          </w:p>
        </w:tc>
        <w:tc>
          <w:tcPr>
            <w:tcW w:w="5829" w:type="dxa"/>
            <w:tcBorders>
              <w:top w:val="single" w:sz="4" w:space="0" w:color="auto"/>
              <w:left w:val="single" w:sz="4" w:space="0" w:color="auto"/>
              <w:bottom w:val="single" w:sz="4" w:space="0" w:color="auto"/>
              <w:right w:val="single" w:sz="4" w:space="0" w:color="auto"/>
            </w:tcBorders>
          </w:tcPr>
          <w:p w14:paraId="69D52A0F" w14:textId="3362B529" w:rsidR="00BF6FBE" w:rsidRPr="00D02C72" w:rsidRDefault="00BF6FBE" w:rsidP="00B40254">
            <w:pPr>
              <w:pStyle w:val="ListParagraph"/>
              <w:widowControl w:val="0"/>
              <w:numPr>
                <w:ilvl w:val="0"/>
                <w:numId w:val="44"/>
              </w:numPr>
              <w:tabs>
                <w:tab w:val="left" w:pos="7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Times New Roman"/>
                <w:sz w:val="24"/>
                <w:szCs w:val="24"/>
              </w:rPr>
              <w:t>SFVS</w:t>
            </w:r>
            <w:r w:rsidR="008628C7">
              <w:rPr>
                <w:rFonts w:ascii="Arial" w:eastAsia="Times New Roman" w:hAnsi="Arial" w:cs="Times New Roman"/>
                <w:sz w:val="24"/>
                <w:szCs w:val="24"/>
              </w:rPr>
              <w:t xml:space="preserve"> content approved</w:t>
            </w:r>
          </w:p>
        </w:tc>
        <w:tc>
          <w:tcPr>
            <w:tcW w:w="2205" w:type="dxa"/>
            <w:tcBorders>
              <w:top w:val="single" w:sz="4" w:space="0" w:color="auto"/>
              <w:left w:val="single" w:sz="4" w:space="0" w:color="auto"/>
              <w:bottom w:val="single" w:sz="4" w:space="0" w:color="auto"/>
              <w:right w:val="single" w:sz="4" w:space="0" w:color="auto"/>
            </w:tcBorders>
          </w:tcPr>
          <w:p w14:paraId="31BB7D15" w14:textId="2DD02249" w:rsidR="00BF6FBE" w:rsidRPr="00733138" w:rsidRDefault="008628C7" w:rsidP="00B40254">
            <w:pPr>
              <w:spacing w:after="60" w:line="240" w:lineRule="auto"/>
              <w:rPr>
                <w:rFonts w:ascii="Arial" w:eastAsia="Times New Roman" w:hAnsi="Arial" w:cs="Times New Roman"/>
                <w:sz w:val="24"/>
                <w:szCs w:val="24"/>
              </w:rPr>
            </w:pPr>
            <w:r>
              <w:rPr>
                <w:rFonts w:ascii="Arial" w:eastAsia="Times New Roman" w:hAnsi="Arial" w:cs="Times New Roman"/>
                <w:sz w:val="24"/>
                <w:szCs w:val="24"/>
              </w:rPr>
              <w:t xml:space="preserve">Res. Cttee. </w:t>
            </w:r>
          </w:p>
        </w:tc>
        <w:tc>
          <w:tcPr>
            <w:tcW w:w="1985" w:type="dxa"/>
            <w:tcBorders>
              <w:top w:val="single" w:sz="4" w:space="0" w:color="auto"/>
              <w:left w:val="single" w:sz="4" w:space="0" w:color="auto"/>
              <w:bottom w:val="single" w:sz="4" w:space="0" w:color="auto"/>
              <w:right w:val="single" w:sz="4" w:space="0" w:color="auto"/>
            </w:tcBorders>
          </w:tcPr>
          <w:p w14:paraId="00BA5D3C" w14:textId="77777777" w:rsidR="00BF6FBE" w:rsidRPr="00733138" w:rsidRDefault="00BF6FBE" w:rsidP="00B40254">
            <w:pPr>
              <w:spacing w:after="0" w:line="240" w:lineRule="auto"/>
              <w:rPr>
                <w:rFonts w:ascii="Arial" w:eastAsia="Times New Roman" w:hAnsi="Arial" w:cs="Times New Roman"/>
                <w:sz w:val="24"/>
                <w:szCs w:val="24"/>
              </w:rPr>
            </w:pPr>
          </w:p>
        </w:tc>
      </w:tr>
    </w:tbl>
    <w:p w14:paraId="53DF08F5" w14:textId="77777777" w:rsidR="00BF6FBE" w:rsidRDefault="00BF6FBE"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774"/>
        <w:gridCol w:w="2410"/>
        <w:gridCol w:w="1814"/>
      </w:tblGrid>
      <w:tr w:rsidR="00AA53D3" w:rsidRPr="00733138" w14:paraId="5D79C3A6" w14:textId="77777777" w:rsidTr="00FE2D81">
        <w:tc>
          <w:tcPr>
            <w:tcW w:w="600" w:type="dxa"/>
            <w:tcBorders>
              <w:top w:val="single" w:sz="4" w:space="0" w:color="auto"/>
              <w:left w:val="single" w:sz="4" w:space="0" w:color="auto"/>
              <w:bottom w:val="single" w:sz="4" w:space="0" w:color="auto"/>
              <w:right w:val="single" w:sz="4" w:space="0" w:color="auto"/>
            </w:tcBorders>
            <w:hideMark/>
          </w:tcPr>
          <w:p w14:paraId="4914471F" w14:textId="1B841664" w:rsidR="00AA53D3" w:rsidRPr="00733138" w:rsidRDefault="00BF6FBE" w:rsidP="00FE2D81">
            <w:pPr>
              <w:spacing w:after="0" w:line="240" w:lineRule="auto"/>
              <w:rPr>
                <w:rFonts w:ascii="Arial" w:eastAsia="Times New Roman" w:hAnsi="Arial" w:cs="Arial"/>
                <w:b/>
                <w:sz w:val="24"/>
                <w:szCs w:val="24"/>
              </w:rPr>
            </w:pPr>
            <w:r>
              <w:rPr>
                <w:rFonts w:ascii="Arial" w:eastAsia="Times New Roman" w:hAnsi="Arial" w:cs="Arial"/>
                <w:b/>
                <w:sz w:val="24"/>
                <w:szCs w:val="24"/>
              </w:rPr>
              <w:t>6</w:t>
            </w:r>
          </w:p>
        </w:tc>
        <w:tc>
          <w:tcPr>
            <w:tcW w:w="9998" w:type="dxa"/>
            <w:gridSpan w:val="3"/>
            <w:tcBorders>
              <w:top w:val="single" w:sz="4" w:space="0" w:color="auto"/>
              <w:left w:val="single" w:sz="4" w:space="0" w:color="auto"/>
              <w:bottom w:val="single" w:sz="4" w:space="0" w:color="auto"/>
              <w:right w:val="single" w:sz="4" w:space="0" w:color="auto"/>
            </w:tcBorders>
            <w:hideMark/>
          </w:tcPr>
          <w:p w14:paraId="29F9568A" w14:textId="69C1C897" w:rsidR="00AA53D3" w:rsidRPr="00733138" w:rsidRDefault="00AA53D3" w:rsidP="00FE2D81">
            <w:pPr>
              <w:spacing w:after="0" w:line="240" w:lineRule="auto"/>
              <w:rPr>
                <w:rFonts w:ascii="Arial" w:eastAsia="Times New Roman" w:hAnsi="Arial" w:cs="Arial"/>
                <w:b/>
                <w:sz w:val="24"/>
                <w:szCs w:val="24"/>
              </w:rPr>
            </w:pPr>
            <w:r>
              <w:rPr>
                <w:rFonts w:ascii="Arial" w:eastAsia="Times New Roman" w:hAnsi="Arial" w:cs="Arial"/>
                <w:b/>
                <w:sz w:val="24"/>
                <w:szCs w:val="24"/>
              </w:rPr>
              <w:t>P</w:t>
            </w:r>
            <w:r w:rsidR="00BF6FBE">
              <w:rPr>
                <w:rFonts w:ascii="Arial" w:eastAsia="Times New Roman" w:hAnsi="Arial" w:cs="Arial"/>
                <w:b/>
                <w:sz w:val="24"/>
                <w:szCs w:val="24"/>
              </w:rPr>
              <w:t>upil Premium (PP) Strategy Statement</w:t>
            </w:r>
          </w:p>
        </w:tc>
      </w:tr>
      <w:tr w:rsidR="00AA53D3" w:rsidRPr="00733138" w14:paraId="58D9FFC4" w14:textId="77777777" w:rsidTr="00FE2D81">
        <w:tc>
          <w:tcPr>
            <w:tcW w:w="10598" w:type="dxa"/>
            <w:gridSpan w:val="4"/>
            <w:tcBorders>
              <w:top w:val="single" w:sz="4" w:space="0" w:color="auto"/>
              <w:left w:val="single" w:sz="4" w:space="0" w:color="auto"/>
              <w:bottom w:val="single" w:sz="4" w:space="0" w:color="auto"/>
              <w:right w:val="single" w:sz="4" w:space="0" w:color="auto"/>
            </w:tcBorders>
          </w:tcPr>
          <w:p w14:paraId="444139E3" w14:textId="2A37AD83" w:rsidR="002E41CB" w:rsidRDefault="002E41CB" w:rsidP="008628C7">
            <w:pPr>
              <w:spacing w:after="0" w:line="240" w:lineRule="auto"/>
              <w:rPr>
                <w:rFonts w:ascii="Arial" w:hAnsi="Arial" w:cs="Arial"/>
                <w:sz w:val="24"/>
                <w:szCs w:val="24"/>
              </w:rPr>
            </w:pPr>
            <w:r>
              <w:rPr>
                <w:rFonts w:ascii="Arial" w:hAnsi="Arial" w:cs="Arial"/>
                <w:sz w:val="24"/>
                <w:szCs w:val="24"/>
              </w:rPr>
              <w:t>The PP strategy statement had been circulated prior to the meeting.</w:t>
            </w:r>
          </w:p>
          <w:p w14:paraId="33E839D2" w14:textId="77777777" w:rsidR="002E41CB" w:rsidRDefault="002E41CB" w:rsidP="008628C7">
            <w:pPr>
              <w:spacing w:after="0" w:line="240" w:lineRule="auto"/>
              <w:rPr>
                <w:rFonts w:ascii="Arial" w:hAnsi="Arial" w:cs="Arial"/>
                <w:sz w:val="24"/>
                <w:szCs w:val="24"/>
              </w:rPr>
            </w:pPr>
          </w:p>
          <w:p w14:paraId="4C0A2929" w14:textId="15568991" w:rsidR="002E41CB" w:rsidRDefault="00325635" w:rsidP="008628C7">
            <w:pPr>
              <w:spacing w:after="0" w:line="240" w:lineRule="auto"/>
              <w:rPr>
                <w:rFonts w:ascii="Arial" w:hAnsi="Arial" w:cs="Arial"/>
                <w:sz w:val="24"/>
                <w:szCs w:val="24"/>
              </w:rPr>
            </w:pPr>
            <w:r>
              <w:rPr>
                <w:rFonts w:ascii="Arial" w:hAnsi="Arial" w:cs="Arial"/>
                <w:sz w:val="24"/>
                <w:szCs w:val="24"/>
              </w:rPr>
              <w:t xml:space="preserve">The HT advised that the DfE has developed a new standardised template document for the Pupil </w:t>
            </w:r>
            <w:r w:rsidR="002E41CB">
              <w:rPr>
                <w:rFonts w:ascii="Arial" w:hAnsi="Arial" w:cs="Arial"/>
                <w:sz w:val="24"/>
                <w:szCs w:val="24"/>
              </w:rPr>
              <w:t>P</w:t>
            </w:r>
            <w:r>
              <w:rPr>
                <w:rFonts w:ascii="Arial" w:hAnsi="Arial" w:cs="Arial"/>
                <w:sz w:val="24"/>
                <w:szCs w:val="24"/>
              </w:rPr>
              <w:t>remium (PP) strategy statement.</w:t>
            </w:r>
            <w:r w:rsidR="002E41CB">
              <w:rPr>
                <w:rFonts w:ascii="Arial" w:hAnsi="Arial" w:cs="Arial"/>
                <w:sz w:val="24"/>
                <w:szCs w:val="24"/>
              </w:rPr>
              <w:t xml:space="preserve">  The new document has an increased requirement to provide a rationale for the actions being taken based on evidence based practice.  </w:t>
            </w:r>
          </w:p>
          <w:p w14:paraId="0E3BF263" w14:textId="77777777" w:rsidR="002E41CB" w:rsidRDefault="002E41CB" w:rsidP="008628C7">
            <w:pPr>
              <w:spacing w:after="0" w:line="240" w:lineRule="auto"/>
              <w:rPr>
                <w:rFonts w:ascii="Arial" w:hAnsi="Arial" w:cs="Arial"/>
                <w:sz w:val="24"/>
                <w:szCs w:val="24"/>
              </w:rPr>
            </w:pPr>
          </w:p>
          <w:p w14:paraId="5837431F" w14:textId="1327D0CE" w:rsidR="00A05CF1" w:rsidRDefault="002E41CB" w:rsidP="008628C7">
            <w:pPr>
              <w:spacing w:after="0" w:line="240" w:lineRule="auto"/>
              <w:rPr>
                <w:rFonts w:ascii="Arial" w:hAnsi="Arial" w:cs="Arial"/>
                <w:sz w:val="24"/>
                <w:szCs w:val="24"/>
              </w:rPr>
            </w:pPr>
            <w:r>
              <w:rPr>
                <w:rFonts w:ascii="Arial" w:hAnsi="Arial" w:cs="Arial"/>
                <w:sz w:val="24"/>
                <w:szCs w:val="24"/>
              </w:rPr>
              <w:t xml:space="preserve">The HT advised that within all the evidence </w:t>
            </w:r>
            <w:r w:rsidR="008C4A66">
              <w:rPr>
                <w:rFonts w:ascii="Arial" w:hAnsi="Arial" w:cs="Arial"/>
                <w:sz w:val="24"/>
                <w:szCs w:val="24"/>
              </w:rPr>
              <w:t>hig</w:t>
            </w:r>
            <w:r w:rsidR="00250E5E">
              <w:rPr>
                <w:rFonts w:ascii="Arial" w:hAnsi="Arial" w:cs="Arial"/>
                <w:sz w:val="24"/>
                <w:szCs w:val="24"/>
              </w:rPr>
              <w:t>h</w:t>
            </w:r>
            <w:r>
              <w:rPr>
                <w:rFonts w:ascii="Arial" w:hAnsi="Arial" w:cs="Arial"/>
                <w:sz w:val="24"/>
                <w:szCs w:val="24"/>
              </w:rPr>
              <w:t xml:space="preserve"> quality teaching has the greatest impact on </w:t>
            </w:r>
            <w:r w:rsidR="00250E5E">
              <w:rPr>
                <w:rFonts w:ascii="Arial" w:hAnsi="Arial" w:cs="Arial"/>
                <w:sz w:val="24"/>
                <w:szCs w:val="24"/>
              </w:rPr>
              <w:t xml:space="preserve">disadvantaged </w:t>
            </w:r>
            <w:r>
              <w:rPr>
                <w:rFonts w:ascii="Arial" w:hAnsi="Arial" w:cs="Arial"/>
                <w:sz w:val="24"/>
                <w:szCs w:val="24"/>
              </w:rPr>
              <w:t>pupil outcomes.</w:t>
            </w:r>
            <w:r w:rsidR="008C4A66">
              <w:rPr>
                <w:rFonts w:ascii="Arial" w:hAnsi="Arial" w:cs="Arial"/>
                <w:sz w:val="24"/>
                <w:szCs w:val="24"/>
              </w:rPr>
              <w:t xml:space="preserve">  Therefore, a key focus </w:t>
            </w:r>
            <w:r w:rsidR="001A4566">
              <w:rPr>
                <w:rFonts w:ascii="Arial" w:hAnsi="Arial" w:cs="Arial"/>
                <w:sz w:val="24"/>
                <w:szCs w:val="24"/>
              </w:rPr>
              <w:t xml:space="preserve">at the school </w:t>
            </w:r>
            <w:r w:rsidR="008C4A66">
              <w:rPr>
                <w:rFonts w:ascii="Arial" w:hAnsi="Arial" w:cs="Arial"/>
                <w:sz w:val="24"/>
                <w:szCs w:val="24"/>
              </w:rPr>
              <w:t xml:space="preserve">for the strategy and funding has been identified as monitoring, training and </w:t>
            </w:r>
            <w:r w:rsidR="001A4566">
              <w:rPr>
                <w:rFonts w:ascii="Arial" w:hAnsi="Arial" w:cs="Arial"/>
                <w:sz w:val="24"/>
                <w:szCs w:val="24"/>
              </w:rPr>
              <w:t xml:space="preserve">improving </w:t>
            </w:r>
            <w:r w:rsidR="008C4A66">
              <w:rPr>
                <w:rFonts w:ascii="Arial" w:hAnsi="Arial" w:cs="Arial"/>
                <w:sz w:val="24"/>
                <w:szCs w:val="24"/>
              </w:rPr>
              <w:t>the quality of teaching.</w:t>
            </w:r>
            <w:r w:rsidR="00250E5E">
              <w:rPr>
                <w:rFonts w:ascii="Arial" w:hAnsi="Arial" w:cs="Arial"/>
                <w:sz w:val="24"/>
                <w:szCs w:val="24"/>
              </w:rPr>
              <w:t xml:space="preserve">  </w:t>
            </w:r>
          </w:p>
          <w:p w14:paraId="19F4A905" w14:textId="77777777" w:rsidR="00A05CF1" w:rsidRDefault="00A05CF1" w:rsidP="008628C7">
            <w:pPr>
              <w:spacing w:after="0" w:line="240" w:lineRule="auto"/>
              <w:rPr>
                <w:rFonts w:ascii="Arial" w:hAnsi="Arial" w:cs="Arial"/>
                <w:sz w:val="24"/>
                <w:szCs w:val="24"/>
              </w:rPr>
            </w:pPr>
          </w:p>
          <w:p w14:paraId="5FB9067C" w14:textId="77777777" w:rsidR="00D7598C" w:rsidRDefault="00A05CF1" w:rsidP="008628C7">
            <w:pPr>
              <w:spacing w:after="0" w:line="240" w:lineRule="auto"/>
              <w:rPr>
                <w:rFonts w:ascii="Arial" w:hAnsi="Arial" w:cs="Arial"/>
                <w:sz w:val="24"/>
                <w:szCs w:val="24"/>
              </w:rPr>
            </w:pPr>
            <w:r>
              <w:rPr>
                <w:rFonts w:ascii="Arial" w:hAnsi="Arial" w:cs="Arial"/>
                <w:sz w:val="24"/>
                <w:szCs w:val="24"/>
              </w:rPr>
              <w:t xml:space="preserve">The budget for the academic year is £135,915 covering targeted academic support and wider strategies.  The school also provides funding </w:t>
            </w:r>
            <w:r w:rsidR="00D7598C">
              <w:rPr>
                <w:rFonts w:ascii="Arial" w:hAnsi="Arial" w:cs="Arial"/>
                <w:sz w:val="24"/>
                <w:szCs w:val="24"/>
              </w:rPr>
              <w:t>to support the strategy from other budgets.</w:t>
            </w:r>
          </w:p>
          <w:p w14:paraId="600B2F4F" w14:textId="77777777" w:rsidR="00D7598C" w:rsidRDefault="00D7598C" w:rsidP="008628C7">
            <w:pPr>
              <w:spacing w:after="0" w:line="240" w:lineRule="auto"/>
              <w:rPr>
                <w:rFonts w:ascii="Arial" w:hAnsi="Arial" w:cs="Arial"/>
                <w:sz w:val="24"/>
                <w:szCs w:val="24"/>
              </w:rPr>
            </w:pPr>
          </w:p>
          <w:p w14:paraId="70395716" w14:textId="66373E00" w:rsidR="00AA53D3" w:rsidRDefault="00D7598C" w:rsidP="008628C7">
            <w:pPr>
              <w:spacing w:after="0" w:line="240" w:lineRule="auto"/>
              <w:rPr>
                <w:rFonts w:ascii="Arial" w:hAnsi="Arial" w:cs="Arial"/>
                <w:sz w:val="24"/>
                <w:szCs w:val="24"/>
              </w:rPr>
            </w:pPr>
            <w:r>
              <w:rPr>
                <w:rFonts w:ascii="Arial" w:hAnsi="Arial" w:cs="Arial"/>
                <w:i/>
                <w:iCs/>
                <w:sz w:val="24"/>
                <w:szCs w:val="24"/>
              </w:rPr>
              <w:t>Q. So this is supplemented by the school?</w:t>
            </w:r>
            <w:r w:rsidR="002E41CB">
              <w:rPr>
                <w:rFonts w:ascii="Arial" w:hAnsi="Arial" w:cs="Arial"/>
                <w:sz w:val="24"/>
                <w:szCs w:val="24"/>
              </w:rPr>
              <w:t xml:space="preserve"> </w:t>
            </w:r>
          </w:p>
          <w:p w14:paraId="344F1485" w14:textId="73F7C027" w:rsidR="008628C7" w:rsidRDefault="00D7598C" w:rsidP="008628C7">
            <w:pPr>
              <w:spacing w:after="0" w:line="240" w:lineRule="auto"/>
              <w:rPr>
                <w:rFonts w:ascii="Arial" w:hAnsi="Arial" w:cs="Arial"/>
                <w:sz w:val="24"/>
                <w:szCs w:val="24"/>
              </w:rPr>
            </w:pPr>
            <w:r>
              <w:rPr>
                <w:rFonts w:ascii="Arial" w:hAnsi="Arial" w:cs="Arial"/>
                <w:sz w:val="24"/>
                <w:szCs w:val="24"/>
              </w:rPr>
              <w:t>Yes.</w:t>
            </w:r>
          </w:p>
          <w:p w14:paraId="029390A8" w14:textId="72213380" w:rsidR="00D7598C" w:rsidRDefault="00D7598C" w:rsidP="008628C7">
            <w:pPr>
              <w:spacing w:after="0" w:line="240" w:lineRule="auto"/>
              <w:rPr>
                <w:rFonts w:ascii="Arial" w:hAnsi="Arial" w:cs="Arial"/>
                <w:sz w:val="24"/>
                <w:szCs w:val="24"/>
              </w:rPr>
            </w:pPr>
          </w:p>
          <w:p w14:paraId="7EC1B7B9" w14:textId="6789F0DB" w:rsidR="00D7598C" w:rsidRPr="00D7598C" w:rsidRDefault="00D7598C" w:rsidP="008628C7">
            <w:pPr>
              <w:spacing w:after="0" w:line="240" w:lineRule="auto"/>
              <w:rPr>
                <w:rFonts w:ascii="Arial" w:hAnsi="Arial" w:cs="Arial"/>
                <w:i/>
                <w:iCs/>
                <w:sz w:val="24"/>
                <w:szCs w:val="24"/>
              </w:rPr>
            </w:pPr>
            <w:r>
              <w:rPr>
                <w:rFonts w:ascii="Arial" w:hAnsi="Arial" w:cs="Arial"/>
                <w:i/>
                <w:iCs/>
                <w:sz w:val="24"/>
                <w:szCs w:val="24"/>
              </w:rPr>
              <w:t>Q. What is the total budgeted cost?</w:t>
            </w:r>
          </w:p>
          <w:p w14:paraId="1B50DDC8" w14:textId="5B59632D" w:rsidR="008628C7" w:rsidRDefault="00D7598C" w:rsidP="008628C7">
            <w:pPr>
              <w:spacing w:after="0" w:line="240" w:lineRule="auto"/>
              <w:rPr>
                <w:rFonts w:ascii="Arial" w:hAnsi="Arial" w:cs="Arial"/>
                <w:sz w:val="24"/>
                <w:szCs w:val="24"/>
              </w:rPr>
            </w:pPr>
            <w:r>
              <w:rPr>
                <w:rFonts w:ascii="Arial" w:hAnsi="Arial" w:cs="Arial"/>
                <w:sz w:val="24"/>
                <w:szCs w:val="24"/>
              </w:rPr>
              <w:t>The total cost is £271k.</w:t>
            </w:r>
          </w:p>
          <w:p w14:paraId="0F3EA3F2" w14:textId="71243249" w:rsidR="00D7598C" w:rsidRDefault="00D7598C" w:rsidP="008628C7">
            <w:pPr>
              <w:spacing w:after="0" w:line="240" w:lineRule="auto"/>
              <w:rPr>
                <w:rFonts w:ascii="Arial" w:hAnsi="Arial" w:cs="Arial"/>
                <w:sz w:val="24"/>
                <w:szCs w:val="24"/>
              </w:rPr>
            </w:pPr>
          </w:p>
          <w:p w14:paraId="14A9FD47" w14:textId="31346EC9" w:rsidR="00D7598C" w:rsidRPr="00D7598C" w:rsidRDefault="00D7598C" w:rsidP="008628C7">
            <w:pPr>
              <w:spacing w:after="0" w:line="240" w:lineRule="auto"/>
              <w:rPr>
                <w:rFonts w:ascii="Arial" w:hAnsi="Arial" w:cs="Arial"/>
                <w:i/>
                <w:iCs/>
                <w:sz w:val="24"/>
                <w:szCs w:val="24"/>
              </w:rPr>
            </w:pPr>
            <w:r>
              <w:rPr>
                <w:rFonts w:ascii="Arial" w:hAnsi="Arial" w:cs="Arial"/>
                <w:i/>
                <w:iCs/>
                <w:sz w:val="24"/>
                <w:szCs w:val="24"/>
              </w:rPr>
              <w:t xml:space="preserve">Q. </w:t>
            </w:r>
            <w:r w:rsidR="001A4566">
              <w:rPr>
                <w:rFonts w:ascii="Arial" w:hAnsi="Arial" w:cs="Arial"/>
                <w:i/>
                <w:iCs/>
                <w:sz w:val="24"/>
                <w:szCs w:val="24"/>
              </w:rPr>
              <w:t>T</w:t>
            </w:r>
            <w:r>
              <w:rPr>
                <w:rFonts w:ascii="Arial" w:hAnsi="Arial" w:cs="Arial"/>
                <w:i/>
                <w:iCs/>
                <w:sz w:val="24"/>
                <w:szCs w:val="24"/>
              </w:rPr>
              <w:t>he rationale seems strong,</w:t>
            </w:r>
            <w:r w:rsidR="001A4566">
              <w:rPr>
                <w:rFonts w:ascii="Arial" w:hAnsi="Arial" w:cs="Arial"/>
                <w:i/>
                <w:iCs/>
                <w:sz w:val="24"/>
                <w:szCs w:val="24"/>
              </w:rPr>
              <w:t xml:space="preserve"> but</w:t>
            </w:r>
            <w:r>
              <w:rPr>
                <w:rFonts w:ascii="Arial" w:hAnsi="Arial" w:cs="Arial"/>
                <w:i/>
                <w:iCs/>
                <w:sz w:val="24"/>
                <w:szCs w:val="24"/>
              </w:rPr>
              <w:t xml:space="preserve"> can the grant be used for teacher training?</w:t>
            </w:r>
          </w:p>
          <w:p w14:paraId="66AD1884" w14:textId="38084AC4" w:rsidR="00D7598C" w:rsidRDefault="00D7598C" w:rsidP="008628C7">
            <w:pPr>
              <w:spacing w:after="0" w:line="240" w:lineRule="auto"/>
              <w:rPr>
                <w:rFonts w:ascii="Arial" w:hAnsi="Arial" w:cs="Arial"/>
                <w:sz w:val="24"/>
                <w:szCs w:val="24"/>
              </w:rPr>
            </w:pPr>
            <w:r>
              <w:rPr>
                <w:rFonts w:ascii="Arial" w:hAnsi="Arial" w:cs="Arial"/>
                <w:sz w:val="24"/>
                <w:szCs w:val="24"/>
              </w:rPr>
              <w:t xml:space="preserve">Yes, there needs to be an impact and the quality of teaching can have this impact.  Outstanding teachers have the greatest impact on disadvantaged pupils.  </w:t>
            </w:r>
            <w:r w:rsidR="007D2A18">
              <w:rPr>
                <w:rFonts w:ascii="Arial" w:hAnsi="Arial" w:cs="Arial"/>
                <w:sz w:val="24"/>
                <w:szCs w:val="24"/>
              </w:rPr>
              <w:t xml:space="preserve">Providing </w:t>
            </w:r>
            <w:r w:rsidR="001A4566">
              <w:rPr>
                <w:rFonts w:ascii="Arial" w:hAnsi="Arial" w:cs="Arial"/>
                <w:sz w:val="24"/>
                <w:szCs w:val="24"/>
              </w:rPr>
              <w:t xml:space="preserve">an array of </w:t>
            </w:r>
            <w:r w:rsidR="007D2A18">
              <w:rPr>
                <w:rFonts w:ascii="Arial" w:hAnsi="Arial" w:cs="Arial"/>
                <w:sz w:val="24"/>
                <w:szCs w:val="24"/>
              </w:rPr>
              <w:t>many</w:t>
            </w:r>
            <w:r w:rsidR="001A4566">
              <w:rPr>
                <w:rFonts w:ascii="Arial" w:hAnsi="Arial" w:cs="Arial"/>
                <w:sz w:val="24"/>
                <w:szCs w:val="24"/>
              </w:rPr>
              <w:t xml:space="preserve"> different</w:t>
            </w:r>
            <w:r w:rsidR="007D2A18">
              <w:rPr>
                <w:rFonts w:ascii="Arial" w:hAnsi="Arial" w:cs="Arial"/>
                <w:sz w:val="24"/>
                <w:szCs w:val="24"/>
              </w:rPr>
              <w:t xml:space="preserve"> interventions are not necessarily effective, the quality of teaching is more of an issue.</w:t>
            </w:r>
          </w:p>
          <w:p w14:paraId="32EF40C9" w14:textId="1F952468" w:rsidR="007D2A18" w:rsidRDefault="007D2A18" w:rsidP="008628C7">
            <w:pPr>
              <w:spacing w:after="0" w:line="240" w:lineRule="auto"/>
              <w:rPr>
                <w:rFonts w:ascii="Arial" w:hAnsi="Arial" w:cs="Arial"/>
                <w:sz w:val="24"/>
                <w:szCs w:val="24"/>
              </w:rPr>
            </w:pPr>
          </w:p>
          <w:p w14:paraId="37A264E7" w14:textId="52F744ED" w:rsidR="007D2A18" w:rsidRPr="007D2A18" w:rsidRDefault="007D2A18" w:rsidP="008628C7">
            <w:pPr>
              <w:spacing w:after="0" w:line="240" w:lineRule="auto"/>
              <w:rPr>
                <w:rFonts w:ascii="Arial" w:hAnsi="Arial" w:cs="Arial"/>
                <w:i/>
                <w:iCs/>
                <w:sz w:val="24"/>
                <w:szCs w:val="24"/>
              </w:rPr>
            </w:pPr>
            <w:r>
              <w:rPr>
                <w:rFonts w:ascii="Arial" w:hAnsi="Arial" w:cs="Arial"/>
                <w:i/>
                <w:iCs/>
                <w:sz w:val="24"/>
                <w:szCs w:val="24"/>
              </w:rPr>
              <w:t>Q. So the school is investing in teachers rather than initiatives?</w:t>
            </w:r>
          </w:p>
          <w:p w14:paraId="0A23840C" w14:textId="77777777" w:rsidR="00D7598C" w:rsidRDefault="007D2A18" w:rsidP="008628C7">
            <w:pPr>
              <w:spacing w:after="0" w:line="240" w:lineRule="auto"/>
              <w:rPr>
                <w:rFonts w:ascii="Arial" w:hAnsi="Arial" w:cs="Arial"/>
                <w:sz w:val="24"/>
                <w:szCs w:val="24"/>
              </w:rPr>
            </w:pPr>
            <w:r>
              <w:rPr>
                <w:rFonts w:ascii="Arial" w:hAnsi="Arial" w:cs="Arial"/>
                <w:sz w:val="24"/>
                <w:szCs w:val="24"/>
              </w:rPr>
              <w:t>Yes.</w:t>
            </w:r>
          </w:p>
          <w:p w14:paraId="3EA7C12D" w14:textId="77777777" w:rsidR="007D2A18" w:rsidRDefault="007D2A18" w:rsidP="008628C7">
            <w:pPr>
              <w:spacing w:after="0" w:line="240" w:lineRule="auto"/>
              <w:rPr>
                <w:rFonts w:ascii="Arial" w:hAnsi="Arial" w:cs="Arial"/>
                <w:sz w:val="24"/>
                <w:szCs w:val="24"/>
              </w:rPr>
            </w:pPr>
          </w:p>
          <w:p w14:paraId="3874714C" w14:textId="77777777" w:rsidR="007D2A18" w:rsidRDefault="007D2A18" w:rsidP="008628C7">
            <w:pPr>
              <w:spacing w:after="0" w:line="240" w:lineRule="auto"/>
              <w:rPr>
                <w:rFonts w:ascii="Arial" w:hAnsi="Arial" w:cs="Arial"/>
                <w:sz w:val="24"/>
                <w:szCs w:val="24"/>
              </w:rPr>
            </w:pPr>
            <w:r>
              <w:rPr>
                <w:rFonts w:ascii="Arial" w:hAnsi="Arial" w:cs="Arial"/>
                <w:sz w:val="24"/>
                <w:szCs w:val="24"/>
              </w:rPr>
              <w:t>The Chair agreed that reducing the number of different interventions and providing more of a focus seemed a good idea.</w:t>
            </w:r>
          </w:p>
          <w:p w14:paraId="2324EE5C" w14:textId="77777777" w:rsidR="007D2A18" w:rsidRDefault="007D2A18" w:rsidP="008628C7">
            <w:pPr>
              <w:spacing w:after="0" w:line="240" w:lineRule="auto"/>
              <w:rPr>
                <w:rFonts w:ascii="Arial" w:hAnsi="Arial" w:cs="Arial"/>
                <w:sz w:val="24"/>
                <w:szCs w:val="24"/>
              </w:rPr>
            </w:pPr>
          </w:p>
          <w:p w14:paraId="53B9A762" w14:textId="6BF73DD3" w:rsidR="007D2A18" w:rsidRPr="007D2A18" w:rsidRDefault="007D2A18" w:rsidP="008628C7">
            <w:pPr>
              <w:spacing w:after="0" w:line="240" w:lineRule="auto"/>
              <w:rPr>
                <w:rFonts w:ascii="Arial" w:hAnsi="Arial" w:cs="Arial"/>
                <w:i/>
                <w:iCs/>
                <w:sz w:val="24"/>
                <w:szCs w:val="24"/>
              </w:rPr>
            </w:pPr>
            <w:r>
              <w:rPr>
                <w:rFonts w:ascii="Arial" w:hAnsi="Arial" w:cs="Arial"/>
                <w:i/>
                <w:iCs/>
                <w:sz w:val="24"/>
                <w:szCs w:val="24"/>
              </w:rPr>
              <w:t xml:space="preserve">Q. </w:t>
            </w:r>
            <w:r w:rsidR="00F82A8A">
              <w:rPr>
                <w:rFonts w:ascii="Arial" w:hAnsi="Arial" w:cs="Arial"/>
                <w:i/>
                <w:iCs/>
                <w:sz w:val="24"/>
                <w:szCs w:val="24"/>
              </w:rPr>
              <w:t>What is the evidence around the use of play therapy?</w:t>
            </w:r>
          </w:p>
          <w:p w14:paraId="67CFA5C5" w14:textId="692E5733" w:rsidR="00DB0F45" w:rsidRDefault="00F82A8A" w:rsidP="008628C7">
            <w:pPr>
              <w:spacing w:after="0" w:line="240" w:lineRule="auto"/>
              <w:rPr>
                <w:rFonts w:ascii="Arial" w:hAnsi="Arial" w:cs="Arial"/>
                <w:sz w:val="24"/>
                <w:szCs w:val="24"/>
              </w:rPr>
            </w:pPr>
            <w:r>
              <w:rPr>
                <w:rFonts w:ascii="Arial" w:hAnsi="Arial" w:cs="Arial"/>
                <w:sz w:val="24"/>
                <w:szCs w:val="24"/>
              </w:rPr>
              <w:t>There is no evidence of academic impact from the Education Endowment Fund (EEF</w:t>
            </w:r>
            <w:r w:rsidR="001A4566">
              <w:rPr>
                <w:rFonts w:ascii="Arial" w:hAnsi="Arial" w:cs="Arial"/>
                <w:sz w:val="24"/>
                <w:szCs w:val="24"/>
              </w:rPr>
              <w:t>),</w:t>
            </w:r>
            <w:r>
              <w:rPr>
                <w:rFonts w:ascii="Arial" w:hAnsi="Arial" w:cs="Arial"/>
                <w:sz w:val="24"/>
                <w:szCs w:val="24"/>
              </w:rPr>
              <w:t xml:space="preserve"> but the school is clear that the therapy can support the emotional needs of pupils which enables better learning.</w:t>
            </w:r>
          </w:p>
          <w:p w14:paraId="31CA0589" w14:textId="77777777" w:rsidR="00DB0F45" w:rsidRDefault="00DB0F45" w:rsidP="008628C7">
            <w:pPr>
              <w:spacing w:after="0" w:line="240" w:lineRule="auto"/>
              <w:rPr>
                <w:rFonts w:ascii="Arial" w:hAnsi="Arial" w:cs="Arial"/>
                <w:sz w:val="24"/>
                <w:szCs w:val="24"/>
              </w:rPr>
            </w:pPr>
          </w:p>
          <w:p w14:paraId="69F36ED2" w14:textId="144CA6DC" w:rsidR="007D2A18" w:rsidRDefault="00DB0F45" w:rsidP="008628C7">
            <w:pPr>
              <w:spacing w:after="0" w:line="240" w:lineRule="auto"/>
              <w:rPr>
                <w:rFonts w:ascii="Arial" w:hAnsi="Arial" w:cs="Arial"/>
                <w:sz w:val="24"/>
                <w:szCs w:val="24"/>
              </w:rPr>
            </w:pPr>
            <w:r>
              <w:rPr>
                <w:rFonts w:ascii="Arial" w:hAnsi="Arial" w:cs="Arial"/>
                <w:sz w:val="24"/>
                <w:szCs w:val="24"/>
              </w:rPr>
              <w:t>Governors approved the Pupil Premium Strategy Statement.</w:t>
            </w:r>
            <w:r w:rsidR="00F82A8A">
              <w:rPr>
                <w:rFonts w:ascii="Arial" w:hAnsi="Arial" w:cs="Arial"/>
                <w:sz w:val="24"/>
                <w:szCs w:val="24"/>
              </w:rPr>
              <w:t xml:space="preserve">  </w:t>
            </w:r>
          </w:p>
          <w:p w14:paraId="23539724" w14:textId="070BC78F" w:rsidR="00F82A8A" w:rsidRPr="00733138" w:rsidRDefault="00F82A8A" w:rsidP="008628C7">
            <w:pPr>
              <w:spacing w:after="0" w:line="240" w:lineRule="auto"/>
              <w:rPr>
                <w:rFonts w:ascii="Arial" w:hAnsi="Arial" w:cs="Arial"/>
                <w:sz w:val="24"/>
                <w:szCs w:val="24"/>
              </w:rPr>
            </w:pPr>
          </w:p>
        </w:tc>
      </w:tr>
      <w:tr w:rsidR="00AA53D3" w:rsidRPr="00733138" w14:paraId="5F9F5137" w14:textId="77777777" w:rsidTr="00FE2D81">
        <w:tc>
          <w:tcPr>
            <w:tcW w:w="600" w:type="dxa"/>
            <w:tcBorders>
              <w:top w:val="single" w:sz="4" w:space="0" w:color="auto"/>
              <w:left w:val="single" w:sz="4" w:space="0" w:color="auto"/>
              <w:bottom w:val="single" w:sz="4" w:space="0" w:color="auto"/>
              <w:right w:val="single" w:sz="4" w:space="0" w:color="auto"/>
            </w:tcBorders>
          </w:tcPr>
          <w:p w14:paraId="3E35EB2E" w14:textId="77777777" w:rsidR="00AA53D3" w:rsidRPr="00733138" w:rsidRDefault="00AA53D3" w:rsidP="00FE2D81">
            <w:pPr>
              <w:keepNext/>
              <w:spacing w:after="120" w:line="240" w:lineRule="auto"/>
              <w:outlineLvl w:val="0"/>
              <w:rPr>
                <w:rFonts w:ascii="Arial" w:eastAsia="Times New Roman" w:hAnsi="Arial" w:cs="Arial"/>
                <w:b/>
                <w:bCs/>
                <w:sz w:val="24"/>
                <w:szCs w:val="24"/>
              </w:rPr>
            </w:pPr>
          </w:p>
        </w:tc>
        <w:tc>
          <w:tcPr>
            <w:tcW w:w="5774" w:type="dxa"/>
            <w:tcBorders>
              <w:top w:val="single" w:sz="4" w:space="0" w:color="auto"/>
              <w:left w:val="single" w:sz="4" w:space="0" w:color="auto"/>
              <w:bottom w:val="single" w:sz="4" w:space="0" w:color="auto"/>
              <w:right w:val="single" w:sz="4" w:space="0" w:color="auto"/>
            </w:tcBorders>
            <w:hideMark/>
          </w:tcPr>
          <w:p w14:paraId="358C098C" w14:textId="77777777" w:rsidR="00AA53D3" w:rsidRPr="00733138" w:rsidRDefault="00AA53D3" w:rsidP="00FE2D81">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410" w:type="dxa"/>
            <w:tcBorders>
              <w:top w:val="single" w:sz="4" w:space="0" w:color="auto"/>
              <w:left w:val="single" w:sz="4" w:space="0" w:color="auto"/>
              <w:bottom w:val="single" w:sz="4" w:space="0" w:color="auto"/>
              <w:right w:val="single" w:sz="4" w:space="0" w:color="auto"/>
            </w:tcBorders>
            <w:hideMark/>
          </w:tcPr>
          <w:p w14:paraId="5856FE6C" w14:textId="77777777" w:rsidR="00AA53D3" w:rsidRPr="00733138" w:rsidRDefault="00AA53D3" w:rsidP="00FE2D8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814" w:type="dxa"/>
            <w:tcBorders>
              <w:top w:val="single" w:sz="4" w:space="0" w:color="auto"/>
              <w:left w:val="single" w:sz="4" w:space="0" w:color="auto"/>
              <w:bottom w:val="single" w:sz="4" w:space="0" w:color="auto"/>
              <w:right w:val="single" w:sz="4" w:space="0" w:color="auto"/>
            </w:tcBorders>
          </w:tcPr>
          <w:p w14:paraId="1C6B68C7" w14:textId="77777777" w:rsidR="00AA53D3" w:rsidRPr="00733138" w:rsidRDefault="00AA53D3" w:rsidP="00FE2D8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AA53D3" w:rsidRPr="00733138" w14:paraId="32800FF9" w14:textId="77777777" w:rsidTr="00FE2D81">
        <w:trPr>
          <w:trHeight w:val="397"/>
        </w:trPr>
        <w:tc>
          <w:tcPr>
            <w:tcW w:w="600" w:type="dxa"/>
            <w:tcBorders>
              <w:top w:val="single" w:sz="4" w:space="0" w:color="auto"/>
              <w:left w:val="single" w:sz="4" w:space="0" w:color="auto"/>
              <w:bottom w:val="single" w:sz="4" w:space="0" w:color="auto"/>
              <w:right w:val="single" w:sz="4" w:space="0" w:color="auto"/>
            </w:tcBorders>
          </w:tcPr>
          <w:p w14:paraId="7DFB8A49" w14:textId="77777777" w:rsidR="00AA53D3" w:rsidRPr="00733138" w:rsidRDefault="00AA53D3" w:rsidP="00FE2D81">
            <w:pPr>
              <w:spacing w:after="0" w:line="240" w:lineRule="auto"/>
              <w:rPr>
                <w:rFonts w:ascii="Arial" w:eastAsia="Times New Roman" w:hAnsi="Arial" w:cs="Arial"/>
                <w:sz w:val="24"/>
                <w:szCs w:val="24"/>
              </w:rPr>
            </w:pPr>
          </w:p>
        </w:tc>
        <w:tc>
          <w:tcPr>
            <w:tcW w:w="5774" w:type="dxa"/>
            <w:tcBorders>
              <w:top w:val="single" w:sz="4" w:space="0" w:color="auto"/>
              <w:left w:val="single" w:sz="4" w:space="0" w:color="auto"/>
              <w:bottom w:val="single" w:sz="4" w:space="0" w:color="auto"/>
              <w:right w:val="single" w:sz="4" w:space="0" w:color="auto"/>
            </w:tcBorders>
          </w:tcPr>
          <w:p w14:paraId="35F51485" w14:textId="79903A81" w:rsidR="00AA53D3" w:rsidRPr="00AA53D3" w:rsidRDefault="00DB0F45" w:rsidP="00AA53D3">
            <w:pPr>
              <w:pStyle w:val="ListParagraph"/>
              <w:numPr>
                <w:ilvl w:val="0"/>
                <w:numId w:val="44"/>
              </w:numPr>
              <w:spacing w:after="0"/>
              <w:rPr>
                <w:rFonts w:ascii="Arial" w:eastAsia="Arial Unicode MS" w:hAnsi="Arial" w:cs="Arial"/>
                <w:sz w:val="24"/>
                <w:szCs w:val="24"/>
                <w:lang w:val="en-US"/>
              </w:rPr>
            </w:pPr>
            <w:r>
              <w:rPr>
                <w:rFonts w:ascii="Arial" w:hAnsi="Arial" w:cs="Arial"/>
                <w:sz w:val="24"/>
                <w:szCs w:val="24"/>
              </w:rPr>
              <w:t>Pupil Premium Strategy Statement approved</w:t>
            </w:r>
          </w:p>
        </w:tc>
        <w:tc>
          <w:tcPr>
            <w:tcW w:w="2410" w:type="dxa"/>
            <w:tcBorders>
              <w:top w:val="single" w:sz="4" w:space="0" w:color="auto"/>
              <w:left w:val="single" w:sz="4" w:space="0" w:color="auto"/>
              <w:bottom w:val="single" w:sz="4" w:space="0" w:color="auto"/>
              <w:right w:val="single" w:sz="4" w:space="0" w:color="auto"/>
            </w:tcBorders>
          </w:tcPr>
          <w:p w14:paraId="162111DA" w14:textId="15872BF7" w:rsidR="00AA53D3" w:rsidRPr="00733138" w:rsidRDefault="00DB0F45" w:rsidP="00FE2D81">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Cttee.</w:t>
            </w:r>
          </w:p>
        </w:tc>
        <w:tc>
          <w:tcPr>
            <w:tcW w:w="1814" w:type="dxa"/>
            <w:tcBorders>
              <w:top w:val="single" w:sz="4" w:space="0" w:color="auto"/>
              <w:left w:val="single" w:sz="4" w:space="0" w:color="auto"/>
              <w:bottom w:val="single" w:sz="4" w:space="0" w:color="auto"/>
              <w:right w:val="single" w:sz="4" w:space="0" w:color="auto"/>
            </w:tcBorders>
          </w:tcPr>
          <w:p w14:paraId="0DB6A261" w14:textId="24C01C1E" w:rsidR="00AA53D3" w:rsidRPr="00733138" w:rsidRDefault="00AA53D3" w:rsidP="00FE2D81">
            <w:pPr>
              <w:spacing w:after="0" w:line="240" w:lineRule="auto"/>
              <w:rPr>
                <w:rFonts w:ascii="Arial" w:eastAsia="Times New Roman" w:hAnsi="Arial" w:cs="Times New Roman"/>
                <w:sz w:val="24"/>
                <w:szCs w:val="24"/>
              </w:rPr>
            </w:pPr>
          </w:p>
        </w:tc>
      </w:tr>
    </w:tbl>
    <w:p w14:paraId="2D25844F" w14:textId="77777777" w:rsidR="005177F4" w:rsidRDefault="005177F4"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07"/>
        <w:gridCol w:w="1701"/>
        <w:gridCol w:w="1956"/>
      </w:tblGrid>
      <w:tr w:rsidR="00D51BB4" w:rsidRPr="00733138" w14:paraId="7E2BDD01" w14:textId="77777777" w:rsidTr="00F01D1A">
        <w:tc>
          <w:tcPr>
            <w:tcW w:w="634" w:type="dxa"/>
            <w:tcBorders>
              <w:top w:val="single" w:sz="4" w:space="0" w:color="auto"/>
              <w:left w:val="single" w:sz="4" w:space="0" w:color="auto"/>
              <w:bottom w:val="single" w:sz="4" w:space="0" w:color="auto"/>
              <w:right w:val="single" w:sz="4" w:space="0" w:color="auto"/>
            </w:tcBorders>
            <w:hideMark/>
          </w:tcPr>
          <w:p w14:paraId="135183CC" w14:textId="0A5DB49C" w:rsidR="00D51BB4" w:rsidRPr="00733138" w:rsidRDefault="00BF6FBE" w:rsidP="00F01D1A">
            <w:pPr>
              <w:spacing w:after="0" w:line="240" w:lineRule="auto"/>
              <w:rPr>
                <w:rFonts w:ascii="Arial" w:eastAsia="Times New Roman" w:hAnsi="Arial" w:cs="Arial"/>
                <w:b/>
                <w:sz w:val="24"/>
                <w:szCs w:val="24"/>
              </w:rPr>
            </w:pPr>
            <w:r>
              <w:rPr>
                <w:rFonts w:ascii="Arial" w:eastAsia="Times New Roman" w:hAnsi="Arial" w:cs="Arial"/>
                <w:b/>
                <w:sz w:val="24"/>
                <w:szCs w:val="24"/>
              </w:rPr>
              <w:t>7</w:t>
            </w:r>
          </w:p>
        </w:tc>
        <w:tc>
          <w:tcPr>
            <w:tcW w:w="9964" w:type="dxa"/>
            <w:gridSpan w:val="3"/>
            <w:tcBorders>
              <w:top w:val="single" w:sz="4" w:space="0" w:color="auto"/>
              <w:left w:val="single" w:sz="4" w:space="0" w:color="auto"/>
              <w:bottom w:val="single" w:sz="4" w:space="0" w:color="auto"/>
              <w:right w:val="single" w:sz="4" w:space="0" w:color="auto"/>
            </w:tcBorders>
            <w:hideMark/>
          </w:tcPr>
          <w:p w14:paraId="3939EC52" w14:textId="47E66F61" w:rsidR="00D51BB4" w:rsidRPr="00733138" w:rsidRDefault="00D51BB4" w:rsidP="00F01D1A">
            <w:pPr>
              <w:spacing w:after="0" w:line="240" w:lineRule="auto"/>
              <w:rPr>
                <w:rFonts w:ascii="Arial" w:eastAsia="Times New Roman" w:hAnsi="Arial" w:cs="Arial"/>
                <w:b/>
                <w:sz w:val="24"/>
                <w:szCs w:val="24"/>
              </w:rPr>
            </w:pPr>
            <w:r>
              <w:rPr>
                <w:rFonts w:ascii="Arial" w:eastAsia="Times New Roman" w:hAnsi="Arial" w:cs="Arial"/>
                <w:b/>
                <w:sz w:val="24"/>
                <w:szCs w:val="24"/>
              </w:rPr>
              <w:t>General Data Protection Regulation (GDPR) update</w:t>
            </w:r>
          </w:p>
        </w:tc>
      </w:tr>
      <w:tr w:rsidR="00D51BB4" w:rsidRPr="00733138" w14:paraId="6F16C842" w14:textId="77777777" w:rsidTr="00F01D1A">
        <w:tc>
          <w:tcPr>
            <w:tcW w:w="10598" w:type="dxa"/>
            <w:gridSpan w:val="4"/>
            <w:tcBorders>
              <w:top w:val="single" w:sz="4" w:space="0" w:color="auto"/>
              <w:left w:val="single" w:sz="4" w:space="0" w:color="auto"/>
              <w:bottom w:val="single" w:sz="4" w:space="0" w:color="auto"/>
              <w:right w:val="single" w:sz="4" w:space="0" w:color="auto"/>
            </w:tcBorders>
          </w:tcPr>
          <w:p w14:paraId="73CA59AF" w14:textId="4F84A673" w:rsidR="00D51BB4" w:rsidRDefault="00DB0F45" w:rsidP="00F01D1A">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w:t>
            </w:r>
            <w:r w:rsidR="002B2010">
              <w:rPr>
                <w:rFonts w:ascii="Arial" w:eastAsia="Arial Unicode MS" w:hAnsi="Arial" w:cs="Arial"/>
                <w:sz w:val="24"/>
                <w:szCs w:val="24"/>
                <w:lang w:val="en-US"/>
              </w:rPr>
              <w:t xml:space="preserve"> update was provided</w:t>
            </w:r>
            <w:r>
              <w:rPr>
                <w:rFonts w:ascii="Arial" w:eastAsia="Arial Unicode MS" w:hAnsi="Arial" w:cs="Arial"/>
                <w:sz w:val="24"/>
                <w:szCs w:val="24"/>
                <w:lang w:val="en-US"/>
              </w:rPr>
              <w:t xml:space="preserve"> as part of </w:t>
            </w:r>
            <w:r w:rsidR="00CE7F1C">
              <w:rPr>
                <w:rFonts w:ascii="Arial" w:eastAsia="Arial Unicode MS" w:hAnsi="Arial" w:cs="Arial"/>
                <w:sz w:val="24"/>
                <w:szCs w:val="24"/>
                <w:lang w:val="en-US"/>
              </w:rPr>
              <w:t>matters arising during item 3</w:t>
            </w:r>
            <w:r w:rsidR="002B2010">
              <w:rPr>
                <w:rFonts w:ascii="Arial" w:eastAsia="Arial Unicode MS" w:hAnsi="Arial" w:cs="Arial"/>
                <w:sz w:val="24"/>
                <w:szCs w:val="24"/>
                <w:lang w:val="en-US"/>
              </w:rPr>
              <w:t>.</w:t>
            </w:r>
          </w:p>
          <w:p w14:paraId="2D8C0133" w14:textId="38C1E678" w:rsidR="00A34A66" w:rsidRPr="004642E9" w:rsidRDefault="00A34A66" w:rsidP="00A34A66">
            <w:pPr>
              <w:spacing w:after="0" w:line="240" w:lineRule="auto"/>
              <w:rPr>
                <w:rFonts w:ascii="Arial" w:eastAsia="Arial Unicode MS" w:hAnsi="Arial" w:cs="Arial"/>
                <w:sz w:val="24"/>
                <w:szCs w:val="24"/>
                <w:lang w:val="en-US"/>
              </w:rPr>
            </w:pPr>
          </w:p>
        </w:tc>
      </w:tr>
      <w:tr w:rsidR="00D51BB4" w:rsidRPr="00733138" w14:paraId="5BF1BE16" w14:textId="77777777" w:rsidTr="00F01D1A">
        <w:tc>
          <w:tcPr>
            <w:tcW w:w="634" w:type="dxa"/>
            <w:tcBorders>
              <w:top w:val="single" w:sz="4" w:space="0" w:color="auto"/>
              <w:left w:val="single" w:sz="4" w:space="0" w:color="auto"/>
              <w:bottom w:val="single" w:sz="4" w:space="0" w:color="auto"/>
              <w:right w:val="single" w:sz="4" w:space="0" w:color="auto"/>
            </w:tcBorders>
          </w:tcPr>
          <w:p w14:paraId="580D77CC" w14:textId="77777777" w:rsidR="00D51BB4" w:rsidRPr="00733138" w:rsidRDefault="00D51BB4" w:rsidP="00F01D1A">
            <w:pPr>
              <w:keepNext/>
              <w:spacing w:after="120" w:line="240" w:lineRule="auto"/>
              <w:outlineLvl w:val="0"/>
              <w:rPr>
                <w:rFonts w:ascii="Arial" w:eastAsia="Times New Roman" w:hAnsi="Arial" w:cs="Arial"/>
                <w:b/>
                <w:bCs/>
                <w:sz w:val="24"/>
                <w:szCs w:val="24"/>
                <w:lang w:val="en-US"/>
              </w:rPr>
            </w:pPr>
          </w:p>
        </w:tc>
        <w:tc>
          <w:tcPr>
            <w:tcW w:w="6307" w:type="dxa"/>
            <w:tcBorders>
              <w:top w:val="single" w:sz="4" w:space="0" w:color="auto"/>
              <w:left w:val="single" w:sz="4" w:space="0" w:color="auto"/>
              <w:bottom w:val="single" w:sz="4" w:space="0" w:color="auto"/>
              <w:right w:val="single" w:sz="4" w:space="0" w:color="auto"/>
            </w:tcBorders>
            <w:hideMark/>
          </w:tcPr>
          <w:p w14:paraId="17B9B5A3" w14:textId="77777777" w:rsidR="00D51BB4" w:rsidRPr="00733138" w:rsidRDefault="00D51BB4" w:rsidP="00F01D1A">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14:paraId="4A79F09A" w14:textId="77777777" w:rsidR="00D51BB4" w:rsidRPr="00733138" w:rsidRDefault="00D51BB4" w:rsidP="00F01D1A">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56" w:type="dxa"/>
            <w:tcBorders>
              <w:top w:val="single" w:sz="4" w:space="0" w:color="auto"/>
              <w:left w:val="single" w:sz="4" w:space="0" w:color="auto"/>
              <w:bottom w:val="single" w:sz="4" w:space="0" w:color="auto"/>
              <w:right w:val="single" w:sz="4" w:space="0" w:color="auto"/>
            </w:tcBorders>
          </w:tcPr>
          <w:p w14:paraId="43101B3D" w14:textId="77777777" w:rsidR="00D51BB4" w:rsidRPr="00733138" w:rsidRDefault="00D51BB4" w:rsidP="00F01D1A">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D51BB4" w:rsidRPr="00733138" w14:paraId="70DEAE95" w14:textId="77777777" w:rsidTr="00F01D1A">
        <w:trPr>
          <w:trHeight w:val="278"/>
        </w:trPr>
        <w:tc>
          <w:tcPr>
            <w:tcW w:w="634" w:type="dxa"/>
            <w:tcBorders>
              <w:top w:val="single" w:sz="4" w:space="0" w:color="auto"/>
              <w:left w:val="single" w:sz="4" w:space="0" w:color="auto"/>
              <w:bottom w:val="single" w:sz="4" w:space="0" w:color="auto"/>
              <w:right w:val="single" w:sz="4" w:space="0" w:color="auto"/>
            </w:tcBorders>
          </w:tcPr>
          <w:p w14:paraId="64164468" w14:textId="77777777" w:rsidR="00D51BB4" w:rsidRPr="00733138" w:rsidRDefault="00D51BB4" w:rsidP="00F01D1A">
            <w:pPr>
              <w:spacing w:after="0" w:line="240" w:lineRule="auto"/>
              <w:rPr>
                <w:rFonts w:ascii="Arial" w:eastAsia="Times New Roman" w:hAnsi="Arial" w:cs="Arial"/>
                <w:sz w:val="24"/>
                <w:szCs w:val="24"/>
              </w:rPr>
            </w:pPr>
          </w:p>
          <w:p w14:paraId="454B31A2" w14:textId="77777777" w:rsidR="00D51BB4" w:rsidRPr="00733138" w:rsidRDefault="00D51BB4" w:rsidP="00F01D1A">
            <w:pPr>
              <w:spacing w:after="0" w:line="240" w:lineRule="auto"/>
              <w:rPr>
                <w:rFonts w:ascii="Arial" w:eastAsia="Times New Roman" w:hAnsi="Arial" w:cs="Arial"/>
                <w:sz w:val="24"/>
                <w:szCs w:val="24"/>
              </w:rPr>
            </w:pPr>
          </w:p>
        </w:tc>
        <w:tc>
          <w:tcPr>
            <w:tcW w:w="6307" w:type="dxa"/>
            <w:tcBorders>
              <w:top w:val="single" w:sz="4" w:space="0" w:color="auto"/>
              <w:left w:val="single" w:sz="4" w:space="0" w:color="auto"/>
              <w:bottom w:val="single" w:sz="4" w:space="0" w:color="auto"/>
              <w:right w:val="single" w:sz="4" w:space="0" w:color="auto"/>
            </w:tcBorders>
          </w:tcPr>
          <w:p w14:paraId="70BBE43F" w14:textId="22F4AF06" w:rsidR="00D51BB4" w:rsidRPr="00733138" w:rsidRDefault="00D51BB4" w:rsidP="00384061">
            <w:pPr>
              <w:pStyle w:val="ListParagraph"/>
              <w:numPr>
                <w:ilvl w:val="0"/>
                <w:numId w:val="36"/>
              </w:numPr>
              <w:spacing w:after="0" w:line="240" w:lineRule="auto"/>
              <w:ind w:left="669"/>
              <w:rPr>
                <w:rFonts w:ascii="Arial" w:eastAsia="Times New Roman" w:hAnsi="Arial"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3304144" w14:textId="7DAE4E09" w:rsidR="00D51BB4" w:rsidRPr="00733138" w:rsidRDefault="00D51BB4" w:rsidP="00F01D1A">
            <w:pPr>
              <w:spacing w:after="0" w:line="240" w:lineRule="auto"/>
              <w:rPr>
                <w:rFonts w:ascii="Arial" w:eastAsia="Times New Roman" w:hAnsi="Arial"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1D44BBA0" w14:textId="77777777" w:rsidR="00D51BB4" w:rsidRPr="00733138" w:rsidRDefault="00D51BB4" w:rsidP="00F01D1A">
            <w:pPr>
              <w:spacing w:after="0" w:line="240" w:lineRule="auto"/>
              <w:rPr>
                <w:rFonts w:ascii="Arial" w:eastAsia="Times New Roman" w:hAnsi="Arial" w:cs="Times New Roman"/>
                <w:sz w:val="24"/>
                <w:szCs w:val="24"/>
              </w:rPr>
            </w:pPr>
          </w:p>
        </w:tc>
      </w:tr>
    </w:tbl>
    <w:p w14:paraId="29DC7295" w14:textId="7B8ADDD4" w:rsidR="00D51BB4" w:rsidRDefault="00D51BB4"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774"/>
        <w:gridCol w:w="2410"/>
        <w:gridCol w:w="1814"/>
      </w:tblGrid>
      <w:tr w:rsidR="00A34A66" w:rsidRPr="00733138" w14:paraId="7198501C" w14:textId="77777777" w:rsidTr="00FE2D81">
        <w:tc>
          <w:tcPr>
            <w:tcW w:w="600" w:type="dxa"/>
            <w:tcBorders>
              <w:top w:val="single" w:sz="4" w:space="0" w:color="auto"/>
              <w:left w:val="single" w:sz="4" w:space="0" w:color="auto"/>
              <w:bottom w:val="single" w:sz="4" w:space="0" w:color="auto"/>
              <w:right w:val="single" w:sz="4" w:space="0" w:color="auto"/>
            </w:tcBorders>
            <w:hideMark/>
          </w:tcPr>
          <w:p w14:paraId="330A827C" w14:textId="18FC9C9F" w:rsidR="00A34A66" w:rsidRPr="00733138" w:rsidRDefault="00BF6FBE" w:rsidP="00FE2D81">
            <w:pPr>
              <w:spacing w:after="0" w:line="240" w:lineRule="auto"/>
              <w:rPr>
                <w:rFonts w:ascii="Arial" w:eastAsia="Times New Roman" w:hAnsi="Arial" w:cs="Arial"/>
                <w:b/>
                <w:sz w:val="24"/>
                <w:szCs w:val="24"/>
              </w:rPr>
            </w:pPr>
            <w:r>
              <w:rPr>
                <w:rFonts w:ascii="Arial" w:eastAsia="Times New Roman" w:hAnsi="Arial" w:cs="Arial"/>
                <w:b/>
                <w:sz w:val="24"/>
                <w:szCs w:val="24"/>
              </w:rPr>
              <w:t>8</w:t>
            </w:r>
          </w:p>
        </w:tc>
        <w:tc>
          <w:tcPr>
            <w:tcW w:w="9998" w:type="dxa"/>
            <w:gridSpan w:val="3"/>
            <w:tcBorders>
              <w:top w:val="single" w:sz="4" w:space="0" w:color="auto"/>
              <w:left w:val="single" w:sz="4" w:space="0" w:color="auto"/>
              <w:bottom w:val="single" w:sz="4" w:space="0" w:color="auto"/>
              <w:right w:val="single" w:sz="4" w:space="0" w:color="auto"/>
            </w:tcBorders>
            <w:hideMark/>
          </w:tcPr>
          <w:p w14:paraId="353C9E79" w14:textId="24825770" w:rsidR="00A34A66" w:rsidRPr="00733138" w:rsidRDefault="00A34A66" w:rsidP="00FE2D81">
            <w:pPr>
              <w:spacing w:after="0" w:line="240" w:lineRule="auto"/>
              <w:rPr>
                <w:rFonts w:ascii="Arial" w:eastAsia="Times New Roman" w:hAnsi="Arial" w:cs="Arial"/>
                <w:b/>
                <w:sz w:val="24"/>
                <w:szCs w:val="24"/>
              </w:rPr>
            </w:pPr>
            <w:r>
              <w:rPr>
                <w:rFonts w:ascii="Arial" w:eastAsia="Times New Roman" w:hAnsi="Arial" w:cs="Arial"/>
                <w:b/>
                <w:sz w:val="24"/>
                <w:szCs w:val="24"/>
              </w:rPr>
              <w:t>Staffing update</w:t>
            </w:r>
          </w:p>
        </w:tc>
      </w:tr>
      <w:tr w:rsidR="00A34A66" w:rsidRPr="00733138" w14:paraId="3B5E548C" w14:textId="77777777" w:rsidTr="00FE2D81">
        <w:tc>
          <w:tcPr>
            <w:tcW w:w="10598" w:type="dxa"/>
            <w:gridSpan w:val="4"/>
            <w:tcBorders>
              <w:top w:val="single" w:sz="4" w:space="0" w:color="auto"/>
              <w:left w:val="single" w:sz="4" w:space="0" w:color="auto"/>
              <w:bottom w:val="single" w:sz="4" w:space="0" w:color="auto"/>
              <w:right w:val="single" w:sz="4" w:space="0" w:color="auto"/>
            </w:tcBorders>
          </w:tcPr>
          <w:p w14:paraId="46CC74C9" w14:textId="7CE0F981" w:rsidR="004308F6" w:rsidRDefault="00A34A66" w:rsidP="00A34A66">
            <w:pPr>
              <w:spacing w:after="0" w:line="240" w:lineRule="auto"/>
              <w:rPr>
                <w:rFonts w:ascii="Arial" w:hAnsi="Arial" w:cs="Arial"/>
                <w:sz w:val="24"/>
                <w:szCs w:val="24"/>
              </w:rPr>
            </w:pPr>
            <w:r>
              <w:rPr>
                <w:rFonts w:ascii="Arial" w:hAnsi="Arial" w:cs="Arial"/>
                <w:sz w:val="24"/>
                <w:szCs w:val="24"/>
              </w:rPr>
              <w:t xml:space="preserve">The SBM provided a report on staff absence which </w:t>
            </w:r>
            <w:r w:rsidR="00CE7F1C">
              <w:rPr>
                <w:rFonts w:ascii="Arial" w:hAnsi="Arial" w:cs="Arial"/>
                <w:sz w:val="24"/>
                <w:szCs w:val="24"/>
              </w:rPr>
              <w:t>w</w:t>
            </w:r>
            <w:r>
              <w:rPr>
                <w:rFonts w:ascii="Arial" w:hAnsi="Arial" w:cs="Arial"/>
                <w:sz w:val="24"/>
                <w:szCs w:val="24"/>
              </w:rPr>
              <w:t>as available due to the new system in use.  The report also provided information on the costs of absences.</w:t>
            </w:r>
            <w:r w:rsidR="00DB0F45">
              <w:rPr>
                <w:rFonts w:ascii="Arial" w:hAnsi="Arial" w:cs="Arial"/>
                <w:sz w:val="24"/>
                <w:szCs w:val="24"/>
              </w:rPr>
              <w:t xml:space="preserve">  There have been some glitches in the system, but they are being resolved.</w:t>
            </w:r>
            <w:r w:rsidR="00E7283C">
              <w:rPr>
                <w:rFonts w:ascii="Arial" w:hAnsi="Arial" w:cs="Arial"/>
                <w:sz w:val="24"/>
                <w:szCs w:val="24"/>
              </w:rPr>
              <w:t xml:space="preserve">  The </w:t>
            </w:r>
            <w:r w:rsidR="00CE7F1C">
              <w:rPr>
                <w:rFonts w:ascii="Arial" w:hAnsi="Arial" w:cs="Arial"/>
                <w:sz w:val="24"/>
                <w:szCs w:val="24"/>
              </w:rPr>
              <w:t xml:space="preserve">provided </w:t>
            </w:r>
            <w:r w:rsidR="00E7283C">
              <w:rPr>
                <w:rFonts w:ascii="Arial" w:hAnsi="Arial" w:cs="Arial"/>
                <w:sz w:val="24"/>
                <w:szCs w:val="24"/>
              </w:rPr>
              <w:t>data was for the last 9 months</w:t>
            </w:r>
            <w:r w:rsidR="00CE7F1C">
              <w:rPr>
                <w:rFonts w:ascii="Arial" w:hAnsi="Arial" w:cs="Arial"/>
                <w:sz w:val="24"/>
                <w:szCs w:val="24"/>
              </w:rPr>
              <w:t>, but there was also comparative data in the system for previous years</w:t>
            </w:r>
            <w:r w:rsidR="00E7283C">
              <w:rPr>
                <w:rFonts w:ascii="Arial" w:hAnsi="Arial" w:cs="Arial"/>
                <w:sz w:val="24"/>
                <w:szCs w:val="24"/>
              </w:rPr>
              <w:t>.</w:t>
            </w:r>
          </w:p>
          <w:p w14:paraId="6C7D86D9" w14:textId="77777777" w:rsidR="004308F6" w:rsidRDefault="004308F6" w:rsidP="00A34A66">
            <w:pPr>
              <w:spacing w:after="0" w:line="240" w:lineRule="auto"/>
              <w:rPr>
                <w:rFonts w:ascii="Arial" w:hAnsi="Arial" w:cs="Arial"/>
                <w:sz w:val="24"/>
                <w:szCs w:val="24"/>
              </w:rPr>
            </w:pPr>
          </w:p>
          <w:p w14:paraId="05361559" w14:textId="369A2682" w:rsidR="00A34A66" w:rsidRDefault="004308F6" w:rsidP="00A34A66">
            <w:pPr>
              <w:spacing w:after="0" w:line="240" w:lineRule="auto"/>
              <w:rPr>
                <w:rFonts w:ascii="Arial" w:hAnsi="Arial" w:cs="Arial"/>
                <w:sz w:val="24"/>
                <w:szCs w:val="24"/>
              </w:rPr>
            </w:pPr>
            <w:r>
              <w:rPr>
                <w:rFonts w:ascii="Arial" w:hAnsi="Arial" w:cs="Arial"/>
                <w:sz w:val="24"/>
                <w:szCs w:val="24"/>
              </w:rPr>
              <w:t>The a</w:t>
            </w:r>
            <w:r w:rsidR="00E7283C">
              <w:rPr>
                <w:rFonts w:ascii="Arial" w:hAnsi="Arial" w:cs="Arial"/>
                <w:sz w:val="24"/>
                <w:szCs w:val="24"/>
              </w:rPr>
              <w:t xml:space="preserve">bsence days </w:t>
            </w:r>
            <w:r>
              <w:rPr>
                <w:rFonts w:ascii="Arial" w:hAnsi="Arial" w:cs="Arial"/>
                <w:sz w:val="24"/>
                <w:szCs w:val="24"/>
              </w:rPr>
              <w:t xml:space="preserve">for the last </w:t>
            </w:r>
            <w:r w:rsidR="00E7283C">
              <w:rPr>
                <w:rFonts w:ascii="Arial" w:hAnsi="Arial" w:cs="Arial"/>
                <w:sz w:val="24"/>
                <w:szCs w:val="24"/>
              </w:rPr>
              <w:t>9</w:t>
            </w:r>
            <w:r>
              <w:rPr>
                <w:rFonts w:ascii="Arial" w:hAnsi="Arial" w:cs="Arial"/>
                <w:sz w:val="24"/>
                <w:szCs w:val="24"/>
              </w:rPr>
              <w:t xml:space="preserve"> months were:</w:t>
            </w:r>
          </w:p>
          <w:p w14:paraId="47C3FEC4" w14:textId="4E13A98A" w:rsidR="00A34A66" w:rsidRDefault="004308F6" w:rsidP="00A34A66">
            <w:pPr>
              <w:spacing w:after="0" w:line="240" w:lineRule="auto"/>
              <w:rPr>
                <w:rFonts w:ascii="Arial" w:hAnsi="Arial" w:cs="Arial"/>
                <w:sz w:val="24"/>
                <w:szCs w:val="24"/>
              </w:rPr>
            </w:pPr>
            <w:r>
              <w:rPr>
                <w:rFonts w:ascii="Arial" w:hAnsi="Arial" w:cs="Arial"/>
                <w:sz w:val="24"/>
                <w:szCs w:val="24"/>
              </w:rPr>
              <w:t xml:space="preserve">Teachers </w:t>
            </w:r>
            <w:r w:rsidR="00FD6933">
              <w:rPr>
                <w:rFonts w:ascii="Arial" w:hAnsi="Arial" w:cs="Arial"/>
                <w:sz w:val="24"/>
                <w:szCs w:val="24"/>
              </w:rPr>
              <w:t>/ leadership 188.5 days</w:t>
            </w:r>
          </w:p>
          <w:p w14:paraId="6A5E1587" w14:textId="7D8CA68E" w:rsidR="004308F6" w:rsidRDefault="004308F6" w:rsidP="00A34A66">
            <w:pPr>
              <w:spacing w:after="0" w:line="240" w:lineRule="auto"/>
              <w:rPr>
                <w:rFonts w:ascii="Arial" w:hAnsi="Arial" w:cs="Arial"/>
                <w:sz w:val="24"/>
                <w:szCs w:val="24"/>
              </w:rPr>
            </w:pPr>
            <w:r>
              <w:rPr>
                <w:rFonts w:ascii="Arial" w:hAnsi="Arial" w:cs="Arial"/>
                <w:sz w:val="24"/>
                <w:szCs w:val="24"/>
              </w:rPr>
              <w:t xml:space="preserve">Support staff </w:t>
            </w:r>
            <w:r w:rsidR="00FD6933">
              <w:rPr>
                <w:rFonts w:ascii="Arial" w:hAnsi="Arial" w:cs="Arial"/>
                <w:sz w:val="24"/>
                <w:szCs w:val="24"/>
              </w:rPr>
              <w:t>796 days</w:t>
            </w:r>
          </w:p>
          <w:p w14:paraId="4DC1BDF5" w14:textId="0AF23957" w:rsidR="004308F6" w:rsidRDefault="004308F6" w:rsidP="00A34A66">
            <w:pPr>
              <w:spacing w:after="0" w:line="240" w:lineRule="auto"/>
              <w:rPr>
                <w:rFonts w:ascii="Arial" w:hAnsi="Arial" w:cs="Arial"/>
                <w:sz w:val="24"/>
                <w:szCs w:val="24"/>
              </w:rPr>
            </w:pPr>
            <w:r>
              <w:rPr>
                <w:rFonts w:ascii="Arial" w:hAnsi="Arial" w:cs="Arial"/>
                <w:sz w:val="24"/>
                <w:szCs w:val="24"/>
              </w:rPr>
              <w:t>Administration</w:t>
            </w:r>
            <w:r w:rsidR="00C3154C">
              <w:rPr>
                <w:rFonts w:ascii="Arial" w:hAnsi="Arial" w:cs="Arial"/>
                <w:sz w:val="24"/>
                <w:szCs w:val="24"/>
              </w:rPr>
              <w:t xml:space="preserve"> </w:t>
            </w:r>
            <w:r w:rsidR="00FD6933">
              <w:rPr>
                <w:rFonts w:ascii="Arial" w:hAnsi="Arial" w:cs="Arial"/>
                <w:sz w:val="24"/>
                <w:szCs w:val="24"/>
              </w:rPr>
              <w:t xml:space="preserve">/ site </w:t>
            </w:r>
            <w:r w:rsidR="00C3154C">
              <w:rPr>
                <w:rFonts w:ascii="Arial" w:hAnsi="Arial" w:cs="Arial"/>
                <w:sz w:val="24"/>
                <w:szCs w:val="24"/>
              </w:rPr>
              <w:t>staff</w:t>
            </w:r>
            <w:r>
              <w:rPr>
                <w:rFonts w:ascii="Arial" w:hAnsi="Arial" w:cs="Arial"/>
                <w:sz w:val="24"/>
                <w:szCs w:val="24"/>
              </w:rPr>
              <w:t xml:space="preserve"> </w:t>
            </w:r>
            <w:r w:rsidR="00FD6933">
              <w:rPr>
                <w:rFonts w:ascii="Arial" w:hAnsi="Arial" w:cs="Arial"/>
                <w:sz w:val="24"/>
                <w:szCs w:val="24"/>
              </w:rPr>
              <w:t>67 days</w:t>
            </w:r>
          </w:p>
          <w:p w14:paraId="2079F4B3" w14:textId="098E6C17" w:rsidR="00E7283C" w:rsidRDefault="00E7283C" w:rsidP="00A34A66">
            <w:pPr>
              <w:spacing w:after="0" w:line="240" w:lineRule="auto"/>
              <w:rPr>
                <w:rFonts w:ascii="Arial" w:hAnsi="Arial" w:cs="Arial"/>
                <w:sz w:val="24"/>
                <w:szCs w:val="24"/>
              </w:rPr>
            </w:pPr>
          </w:p>
          <w:p w14:paraId="37D56BA6" w14:textId="6815534E" w:rsidR="00FD6933" w:rsidRPr="00B461F7" w:rsidRDefault="00B461F7" w:rsidP="00A34A66">
            <w:pPr>
              <w:spacing w:after="0" w:line="240" w:lineRule="auto"/>
              <w:rPr>
                <w:rFonts w:ascii="Arial" w:hAnsi="Arial" w:cs="Arial"/>
                <w:i/>
                <w:iCs/>
                <w:sz w:val="24"/>
                <w:szCs w:val="24"/>
              </w:rPr>
            </w:pPr>
            <w:r>
              <w:rPr>
                <w:rFonts w:ascii="Arial" w:hAnsi="Arial" w:cs="Arial"/>
                <w:i/>
                <w:iCs/>
                <w:sz w:val="24"/>
                <w:szCs w:val="24"/>
              </w:rPr>
              <w:t>Q. What benchmarking has been used to calculate average days per employee comparisons?</w:t>
            </w:r>
          </w:p>
          <w:p w14:paraId="4A8BCDCA" w14:textId="7E8DB163" w:rsidR="00FD6933" w:rsidRDefault="00B461F7" w:rsidP="00A34A66">
            <w:pPr>
              <w:spacing w:after="0" w:line="240" w:lineRule="auto"/>
              <w:rPr>
                <w:rFonts w:ascii="Arial" w:hAnsi="Arial" w:cs="Arial"/>
                <w:sz w:val="24"/>
                <w:szCs w:val="24"/>
              </w:rPr>
            </w:pPr>
            <w:r>
              <w:rPr>
                <w:rFonts w:ascii="Arial" w:hAnsi="Arial" w:cs="Arial"/>
                <w:sz w:val="24"/>
                <w:szCs w:val="24"/>
              </w:rPr>
              <w:t>The benchmarking is for education, particularly the schools that use the system.</w:t>
            </w:r>
          </w:p>
          <w:p w14:paraId="1CDB2BB6" w14:textId="5DD0B529" w:rsidR="00B461F7" w:rsidRDefault="00B461F7" w:rsidP="00A34A66">
            <w:pPr>
              <w:spacing w:after="0" w:line="240" w:lineRule="auto"/>
              <w:rPr>
                <w:rFonts w:ascii="Arial" w:hAnsi="Arial" w:cs="Arial"/>
                <w:sz w:val="24"/>
                <w:szCs w:val="24"/>
              </w:rPr>
            </w:pPr>
          </w:p>
          <w:p w14:paraId="2AC2C3EE" w14:textId="77777777" w:rsidR="00CE7F1C" w:rsidRDefault="00CE7F1C" w:rsidP="00A34A66">
            <w:pPr>
              <w:spacing w:after="0" w:line="240" w:lineRule="auto"/>
              <w:rPr>
                <w:rFonts w:ascii="Arial" w:hAnsi="Arial" w:cs="Arial"/>
                <w:sz w:val="24"/>
                <w:szCs w:val="24"/>
              </w:rPr>
            </w:pPr>
          </w:p>
          <w:p w14:paraId="764CF00A" w14:textId="447FC639" w:rsidR="00B461F7" w:rsidRPr="00B461F7" w:rsidRDefault="00B461F7" w:rsidP="00A34A66">
            <w:pPr>
              <w:spacing w:after="0" w:line="240" w:lineRule="auto"/>
              <w:rPr>
                <w:rFonts w:ascii="Arial" w:hAnsi="Arial" w:cs="Arial"/>
                <w:i/>
                <w:iCs/>
                <w:sz w:val="24"/>
                <w:szCs w:val="24"/>
              </w:rPr>
            </w:pPr>
            <w:r>
              <w:rPr>
                <w:rFonts w:ascii="Arial" w:hAnsi="Arial" w:cs="Arial"/>
                <w:i/>
                <w:iCs/>
                <w:sz w:val="24"/>
                <w:szCs w:val="24"/>
              </w:rPr>
              <w:t>Q. Are staff aware that their absence is high in comparison to other schools?</w:t>
            </w:r>
          </w:p>
          <w:p w14:paraId="21DF176A" w14:textId="750A5EC4" w:rsidR="001D3615" w:rsidRDefault="00B461F7" w:rsidP="00A34A66">
            <w:pPr>
              <w:spacing w:after="0" w:line="240" w:lineRule="auto"/>
              <w:rPr>
                <w:rFonts w:ascii="Arial" w:hAnsi="Arial" w:cs="Arial"/>
                <w:sz w:val="24"/>
                <w:szCs w:val="24"/>
              </w:rPr>
            </w:pPr>
            <w:r>
              <w:rPr>
                <w:rFonts w:ascii="Arial" w:hAnsi="Arial" w:cs="Arial"/>
                <w:sz w:val="24"/>
                <w:szCs w:val="24"/>
              </w:rPr>
              <w:t xml:space="preserve">This has not been communicated to staff due to </w:t>
            </w:r>
            <w:r w:rsidR="001D3615">
              <w:rPr>
                <w:rFonts w:ascii="Arial" w:hAnsi="Arial" w:cs="Arial"/>
                <w:sz w:val="24"/>
                <w:szCs w:val="24"/>
              </w:rPr>
              <w:t>the individual circumstances of staff members.  The school will look at how it will introduce the system to staff.  Staff will see their o</w:t>
            </w:r>
            <w:r w:rsidR="00BB7664">
              <w:rPr>
                <w:rFonts w:ascii="Arial" w:hAnsi="Arial" w:cs="Arial"/>
                <w:sz w:val="24"/>
                <w:szCs w:val="24"/>
              </w:rPr>
              <w:t>w</w:t>
            </w:r>
            <w:r w:rsidR="001D3615">
              <w:rPr>
                <w:rFonts w:ascii="Arial" w:hAnsi="Arial" w:cs="Arial"/>
                <w:sz w:val="24"/>
                <w:szCs w:val="24"/>
              </w:rPr>
              <w:t>n personal data.</w:t>
            </w:r>
          </w:p>
          <w:p w14:paraId="29779278" w14:textId="77777777" w:rsidR="001D3615" w:rsidRDefault="001D3615" w:rsidP="00A34A66">
            <w:pPr>
              <w:spacing w:after="0" w:line="240" w:lineRule="auto"/>
              <w:rPr>
                <w:rFonts w:ascii="Arial" w:hAnsi="Arial" w:cs="Arial"/>
                <w:sz w:val="24"/>
                <w:szCs w:val="24"/>
              </w:rPr>
            </w:pPr>
          </w:p>
          <w:p w14:paraId="6EB7ECBE" w14:textId="4BB4A97D" w:rsidR="001D3615" w:rsidRDefault="001D3615" w:rsidP="00A34A66">
            <w:pPr>
              <w:spacing w:after="0" w:line="240" w:lineRule="auto"/>
              <w:rPr>
                <w:rFonts w:ascii="Arial" w:hAnsi="Arial" w:cs="Arial"/>
                <w:sz w:val="24"/>
                <w:szCs w:val="24"/>
              </w:rPr>
            </w:pPr>
            <w:r>
              <w:rPr>
                <w:rFonts w:ascii="Arial" w:hAnsi="Arial" w:cs="Arial"/>
                <w:sz w:val="24"/>
                <w:szCs w:val="24"/>
              </w:rPr>
              <w:t xml:space="preserve">The SBM noted that the school is preparing to do a trial and then phase in the use of the system in the summer term.  The system can be used to hold a variety of HR data as well as staff being able to use it to </w:t>
            </w:r>
            <w:r w:rsidR="00BB7664">
              <w:rPr>
                <w:rFonts w:ascii="Arial" w:hAnsi="Arial" w:cs="Arial"/>
                <w:sz w:val="24"/>
                <w:szCs w:val="24"/>
              </w:rPr>
              <w:t>make leave requests and to complete return to work forms.</w:t>
            </w:r>
            <w:r>
              <w:rPr>
                <w:rFonts w:ascii="Arial" w:hAnsi="Arial" w:cs="Arial"/>
                <w:sz w:val="24"/>
                <w:szCs w:val="24"/>
              </w:rPr>
              <w:t xml:space="preserve">  </w:t>
            </w:r>
          </w:p>
          <w:p w14:paraId="69C70629" w14:textId="77777777" w:rsidR="001D3615" w:rsidRDefault="001D3615" w:rsidP="00A34A66">
            <w:pPr>
              <w:spacing w:after="0" w:line="240" w:lineRule="auto"/>
              <w:rPr>
                <w:rFonts w:ascii="Arial" w:hAnsi="Arial" w:cs="Arial"/>
                <w:sz w:val="24"/>
                <w:szCs w:val="24"/>
              </w:rPr>
            </w:pPr>
          </w:p>
          <w:p w14:paraId="3E2963C8" w14:textId="3434E029" w:rsidR="001D3615" w:rsidRDefault="00BB7664" w:rsidP="00A34A66">
            <w:pPr>
              <w:spacing w:after="0" w:line="240" w:lineRule="auto"/>
              <w:rPr>
                <w:rFonts w:ascii="Arial" w:hAnsi="Arial" w:cs="Arial"/>
                <w:sz w:val="24"/>
                <w:szCs w:val="24"/>
              </w:rPr>
            </w:pPr>
            <w:r>
              <w:rPr>
                <w:rFonts w:ascii="Arial" w:hAnsi="Arial" w:cs="Arial"/>
                <w:sz w:val="24"/>
                <w:szCs w:val="24"/>
              </w:rPr>
              <w:t xml:space="preserve">Governors proposed that the system goes live for all staff from summer term and believed that it would be positive for staff to see their absence and the financial impact, as well as broader anonymised data for the school. </w:t>
            </w:r>
          </w:p>
          <w:p w14:paraId="50F75400" w14:textId="06207FEE" w:rsidR="004308F6" w:rsidRPr="00733138" w:rsidRDefault="004308F6" w:rsidP="00BB7664">
            <w:pPr>
              <w:spacing w:after="0" w:line="240" w:lineRule="auto"/>
              <w:rPr>
                <w:rFonts w:ascii="Arial" w:hAnsi="Arial" w:cs="Arial"/>
                <w:sz w:val="24"/>
                <w:szCs w:val="24"/>
              </w:rPr>
            </w:pPr>
          </w:p>
        </w:tc>
      </w:tr>
      <w:tr w:rsidR="00A34A66" w:rsidRPr="00733138" w14:paraId="6E3C50A5" w14:textId="77777777" w:rsidTr="00FE2D81">
        <w:tc>
          <w:tcPr>
            <w:tcW w:w="600" w:type="dxa"/>
            <w:tcBorders>
              <w:top w:val="single" w:sz="4" w:space="0" w:color="auto"/>
              <w:left w:val="single" w:sz="4" w:space="0" w:color="auto"/>
              <w:bottom w:val="single" w:sz="4" w:space="0" w:color="auto"/>
              <w:right w:val="single" w:sz="4" w:space="0" w:color="auto"/>
            </w:tcBorders>
          </w:tcPr>
          <w:p w14:paraId="2CDE62D1" w14:textId="77777777" w:rsidR="00A34A66" w:rsidRPr="00733138" w:rsidRDefault="00A34A66" w:rsidP="00FE2D81">
            <w:pPr>
              <w:keepNext/>
              <w:spacing w:after="120" w:line="240" w:lineRule="auto"/>
              <w:outlineLvl w:val="0"/>
              <w:rPr>
                <w:rFonts w:ascii="Arial" w:eastAsia="Times New Roman" w:hAnsi="Arial" w:cs="Arial"/>
                <w:b/>
                <w:bCs/>
                <w:sz w:val="24"/>
                <w:szCs w:val="24"/>
              </w:rPr>
            </w:pPr>
          </w:p>
        </w:tc>
        <w:tc>
          <w:tcPr>
            <w:tcW w:w="5774" w:type="dxa"/>
            <w:tcBorders>
              <w:top w:val="single" w:sz="4" w:space="0" w:color="auto"/>
              <w:left w:val="single" w:sz="4" w:space="0" w:color="auto"/>
              <w:bottom w:val="single" w:sz="4" w:space="0" w:color="auto"/>
              <w:right w:val="single" w:sz="4" w:space="0" w:color="auto"/>
            </w:tcBorders>
            <w:hideMark/>
          </w:tcPr>
          <w:p w14:paraId="6A81AB3D" w14:textId="77777777" w:rsidR="00A34A66" w:rsidRPr="00733138" w:rsidRDefault="00A34A66" w:rsidP="00FE2D81">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2410" w:type="dxa"/>
            <w:tcBorders>
              <w:top w:val="single" w:sz="4" w:space="0" w:color="auto"/>
              <w:left w:val="single" w:sz="4" w:space="0" w:color="auto"/>
              <w:bottom w:val="single" w:sz="4" w:space="0" w:color="auto"/>
              <w:right w:val="single" w:sz="4" w:space="0" w:color="auto"/>
            </w:tcBorders>
            <w:hideMark/>
          </w:tcPr>
          <w:p w14:paraId="0B932FA9" w14:textId="77777777" w:rsidR="00A34A66" w:rsidRPr="00733138" w:rsidRDefault="00A34A66" w:rsidP="00FE2D8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814" w:type="dxa"/>
            <w:tcBorders>
              <w:top w:val="single" w:sz="4" w:space="0" w:color="auto"/>
              <w:left w:val="single" w:sz="4" w:space="0" w:color="auto"/>
              <w:bottom w:val="single" w:sz="4" w:space="0" w:color="auto"/>
              <w:right w:val="single" w:sz="4" w:space="0" w:color="auto"/>
            </w:tcBorders>
          </w:tcPr>
          <w:p w14:paraId="28981A79" w14:textId="77777777" w:rsidR="00A34A66" w:rsidRPr="00733138" w:rsidRDefault="00A34A66" w:rsidP="00FE2D81">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A34A66" w:rsidRPr="00733138" w14:paraId="38801076" w14:textId="77777777" w:rsidTr="00FE2D81">
        <w:trPr>
          <w:trHeight w:val="397"/>
        </w:trPr>
        <w:tc>
          <w:tcPr>
            <w:tcW w:w="600" w:type="dxa"/>
            <w:tcBorders>
              <w:top w:val="single" w:sz="4" w:space="0" w:color="auto"/>
              <w:left w:val="single" w:sz="4" w:space="0" w:color="auto"/>
              <w:bottom w:val="single" w:sz="4" w:space="0" w:color="auto"/>
              <w:right w:val="single" w:sz="4" w:space="0" w:color="auto"/>
            </w:tcBorders>
          </w:tcPr>
          <w:p w14:paraId="1AEECF17" w14:textId="77777777" w:rsidR="00A34A66" w:rsidRPr="00733138" w:rsidRDefault="00A34A66" w:rsidP="00FE2D81">
            <w:pPr>
              <w:spacing w:after="0" w:line="240" w:lineRule="auto"/>
              <w:rPr>
                <w:rFonts w:ascii="Arial" w:eastAsia="Times New Roman" w:hAnsi="Arial" w:cs="Arial"/>
                <w:sz w:val="24"/>
                <w:szCs w:val="24"/>
              </w:rPr>
            </w:pPr>
          </w:p>
        </w:tc>
        <w:tc>
          <w:tcPr>
            <w:tcW w:w="5774" w:type="dxa"/>
            <w:tcBorders>
              <w:top w:val="single" w:sz="4" w:space="0" w:color="auto"/>
              <w:left w:val="single" w:sz="4" w:space="0" w:color="auto"/>
              <w:bottom w:val="single" w:sz="4" w:space="0" w:color="auto"/>
              <w:right w:val="single" w:sz="4" w:space="0" w:color="auto"/>
            </w:tcBorders>
          </w:tcPr>
          <w:p w14:paraId="568B76A7" w14:textId="0CDF4367" w:rsidR="00A34A66" w:rsidRPr="00F576A4" w:rsidRDefault="00A34A66" w:rsidP="00F576A4">
            <w:pPr>
              <w:spacing w:after="0"/>
              <w:rPr>
                <w:rFonts w:ascii="Arial" w:eastAsia="Arial Unicode MS" w:hAnsi="Arial" w:cs="Arial"/>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3F53C194" w14:textId="27A1FFCE" w:rsidR="00A34A66" w:rsidRPr="00733138" w:rsidRDefault="00A34A66" w:rsidP="00FE2D81">
            <w:pPr>
              <w:spacing w:after="0" w:line="240" w:lineRule="auto"/>
              <w:rPr>
                <w:rFonts w:ascii="Arial" w:eastAsia="Times New Roman" w:hAnsi="Arial"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0B362D99" w14:textId="376137AF" w:rsidR="00A34A66" w:rsidRPr="00733138" w:rsidRDefault="00A34A66" w:rsidP="00FE2D81">
            <w:pPr>
              <w:spacing w:after="0" w:line="240" w:lineRule="auto"/>
              <w:rPr>
                <w:rFonts w:ascii="Arial" w:eastAsia="Times New Roman" w:hAnsi="Arial" w:cs="Times New Roman"/>
                <w:sz w:val="24"/>
                <w:szCs w:val="24"/>
              </w:rPr>
            </w:pPr>
          </w:p>
        </w:tc>
      </w:tr>
    </w:tbl>
    <w:p w14:paraId="09739AE9" w14:textId="77777777" w:rsidR="00A34A66" w:rsidRPr="00733138" w:rsidRDefault="00A34A66" w:rsidP="003A7F59">
      <w:pPr>
        <w:spacing w:after="0" w:line="240" w:lineRule="auto"/>
        <w:rPr>
          <w:rFonts w:ascii="Arial" w:eastAsia="Times New Roman" w:hAnsi="Arial" w:cs="Times New Roman"/>
          <w:sz w:val="24"/>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6307"/>
        <w:gridCol w:w="1701"/>
        <w:gridCol w:w="1956"/>
      </w:tblGrid>
      <w:tr w:rsidR="00733138" w:rsidRPr="00733138" w14:paraId="3AAADAC4" w14:textId="77777777" w:rsidTr="00331368">
        <w:tc>
          <w:tcPr>
            <w:tcW w:w="634" w:type="dxa"/>
            <w:tcBorders>
              <w:top w:val="single" w:sz="4" w:space="0" w:color="auto"/>
              <w:left w:val="single" w:sz="4" w:space="0" w:color="auto"/>
              <w:bottom w:val="single" w:sz="4" w:space="0" w:color="auto"/>
              <w:right w:val="single" w:sz="4" w:space="0" w:color="auto"/>
            </w:tcBorders>
            <w:hideMark/>
          </w:tcPr>
          <w:p w14:paraId="092479B3" w14:textId="547C3BC6" w:rsidR="00845106" w:rsidRPr="00733138" w:rsidRDefault="00BF6FBE" w:rsidP="003A7F59">
            <w:pPr>
              <w:spacing w:after="0" w:line="240" w:lineRule="auto"/>
              <w:rPr>
                <w:rFonts w:ascii="Arial" w:eastAsia="Times New Roman" w:hAnsi="Arial" w:cs="Arial"/>
                <w:b/>
                <w:sz w:val="24"/>
                <w:szCs w:val="24"/>
              </w:rPr>
            </w:pPr>
            <w:r>
              <w:rPr>
                <w:rFonts w:ascii="Arial" w:eastAsia="Times New Roman" w:hAnsi="Arial" w:cs="Arial"/>
                <w:b/>
                <w:sz w:val="24"/>
                <w:szCs w:val="24"/>
              </w:rPr>
              <w:t>9</w:t>
            </w:r>
          </w:p>
        </w:tc>
        <w:tc>
          <w:tcPr>
            <w:tcW w:w="9964" w:type="dxa"/>
            <w:gridSpan w:val="3"/>
            <w:tcBorders>
              <w:top w:val="single" w:sz="4" w:space="0" w:color="auto"/>
              <w:left w:val="single" w:sz="4" w:space="0" w:color="auto"/>
              <w:bottom w:val="single" w:sz="4" w:space="0" w:color="auto"/>
              <w:right w:val="single" w:sz="4" w:space="0" w:color="auto"/>
            </w:tcBorders>
            <w:hideMark/>
          </w:tcPr>
          <w:p w14:paraId="575D8B03" w14:textId="77777777" w:rsidR="00845106" w:rsidRPr="00733138" w:rsidRDefault="005177F4" w:rsidP="005B0705">
            <w:pPr>
              <w:spacing w:after="0" w:line="240" w:lineRule="auto"/>
              <w:rPr>
                <w:rFonts w:ascii="Arial" w:eastAsia="Times New Roman" w:hAnsi="Arial" w:cs="Arial"/>
                <w:b/>
                <w:sz w:val="24"/>
                <w:szCs w:val="24"/>
              </w:rPr>
            </w:pPr>
            <w:r w:rsidRPr="00733138">
              <w:rPr>
                <w:rFonts w:ascii="Arial" w:eastAsia="Times New Roman" w:hAnsi="Arial" w:cs="Arial"/>
                <w:b/>
                <w:sz w:val="24"/>
                <w:szCs w:val="24"/>
              </w:rPr>
              <w:t>Any Other Business</w:t>
            </w:r>
          </w:p>
        </w:tc>
      </w:tr>
      <w:tr w:rsidR="00733138" w:rsidRPr="00733138" w14:paraId="3E0F613A" w14:textId="77777777" w:rsidTr="00331368">
        <w:tc>
          <w:tcPr>
            <w:tcW w:w="10598" w:type="dxa"/>
            <w:gridSpan w:val="4"/>
            <w:tcBorders>
              <w:top w:val="single" w:sz="4" w:space="0" w:color="auto"/>
              <w:left w:val="single" w:sz="4" w:space="0" w:color="auto"/>
              <w:bottom w:val="single" w:sz="4" w:space="0" w:color="auto"/>
              <w:right w:val="single" w:sz="4" w:space="0" w:color="auto"/>
            </w:tcBorders>
          </w:tcPr>
          <w:p w14:paraId="70398CD9" w14:textId="465710EC" w:rsidR="00600C51" w:rsidRPr="00600C51" w:rsidRDefault="00600C51" w:rsidP="00D51BB4">
            <w:pPr>
              <w:spacing w:after="0" w:line="240" w:lineRule="auto"/>
              <w:rPr>
                <w:rFonts w:ascii="Arial" w:eastAsia="Arial Unicode MS" w:hAnsi="Arial" w:cs="Arial"/>
                <w:sz w:val="24"/>
                <w:szCs w:val="24"/>
                <w:u w:val="single"/>
                <w:lang w:val="en-US"/>
              </w:rPr>
            </w:pPr>
            <w:r w:rsidRPr="00600C51">
              <w:rPr>
                <w:rFonts w:ascii="Arial" w:eastAsia="Arial Unicode MS" w:hAnsi="Arial" w:cs="Arial"/>
                <w:sz w:val="24"/>
                <w:szCs w:val="24"/>
                <w:u w:val="single"/>
                <w:lang w:val="en-US"/>
              </w:rPr>
              <w:t>Attendance policy</w:t>
            </w:r>
          </w:p>
          <w:p w14:paraId="610C12FD" w14:textId="6ADD5425" w:rsidR="00D51BB4" w:rsidRDefault="004308F6"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w:t>
            </w:r>
            <w:r w:rsidR="00BB7664">
              <w:rPr>
                <w:rFonts w:ascii="Arial" w:eastAsia="Arial Unicode MS" w:hAnsi="Arial" w:cs="Arial"/>
                <w:sz w:val="24"/>
                <w:szCs w:val="24"/>
                <w:lang w:val="en-US"/>
              </w:rPr>
              <w:t xml:space="preserve"> HT presented the Attendance policy</w:t>
            </w:r>
            <w:r>
              <w:rPr>
                <w:rFonts w:ascii="Arial" w:eastAsia="Arial Unicode MS" w:hAnsi="Arial" w:cs="Arial"/>
                <w:sz w:val="24"/>
                <w:szCs w:val="24"/>
                <w:lang w:val="en-US"/>
              </w:rPr>
              <w:t>.</w:t>
            </w:r>
          </w:p>
          <w:p w14:paraId="2F8E267E" w14:textId="7B677D3F" w:rsidR="00BB7664" w:rsidRDefault="00BB7664" w:rsidP="00D51BB4">
            <w:pPr>
              <w:spacing w:after="0" w:line="240" w:lineRule="auto"/>
              <w:rPr>
                <w:rFonts w:ascii="Arial" w:eastAsia="Arial Unicode MS" w:hAnsi="Arial" w:cs="Arial"/>
                <w:sz w:val="24"/>
                <w:szCs w:val="24"/>
                <w:lang w:val="en-US"/>
              </w:rPr>
            </w:pPr>
          </w:p>
          <w:p w14:paraId="3B2B8CFD" w14:textId="77777777" w:rsidR="00BB7664" w:rsidRDefault="00BB7664"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return to work form has been updated to ensure that absences are reported correctly.</w:t>
            </w:r>
          </w:p>
          <w:p w14:paraId="1289F7E9" w14:textId="77777777" w:rsidR="00BB7664" w:rsidRDefault="00BB7664" w:rsidP="00D51BB4">
            <w:pPr>
              <w:spacing w:after="0" w:line="240" w:lineRule="auto"/>
              <w:rPr>
                <w:rFonts w:ascii="Arial" w:eastAsia="Arial Unicode MS" w:hAnsi="Arial" w:cs="Arial"/>
                <w:sz w:val="24"/>
                <w:szCs w:val="24"/>
                <w:lang w:val="en-US"/>
              </w:rPr>
            </w:pPr>
          </w:p>
          <w:p w14:paraId="4C3CD30C" w14:textId="177D02BD" w:rsidR="00BB7664" w:rsidRDefault="00BB7664" w:rsidP="00D51BB4">
            <w:pPr>
              <w:spacing w:after="0" w:line="240" w:lineRule="auto"/>
              <w:rPr>
                <w:rFonts w:ascii="Arial" w:eastAsia="Arial Unicode MS" w:hAnsi="Arial" w:cs="Arial"/>
                <w:sz w:val="24"/>
                <w:szCs w:val="24"/>
                <w:lang w:val="en-US"/>
              </w:rPr>
            </w:pPr>
            <w:r>
              <w:rPr>
                <w:rFonts w:ascii="Arial" w:eastAsia="Arial Unicode MS" w:hAnsi="Arial" w:cs="Arial"/>
                <w:i/>
                <w:iCs/>
                <w:sz w:val="24"/>
                <w:szCs w:val="24"/>
                <w:lang w:val="en-US"/>
              </w:rPr>
              <w:t>Q. Who completes the form?</w:t>
            </w:r>
            <w:r>
              <w:rPr>
                <w:rFonts w:ascii="Arial" w:eastAsia="Arial Unicode MS" w:hAnsi="Arial" w:cs="Arial"/>
                <w:sz w:val="24"/>
                <w:szCs w:val="24"/>
                <w:lang w:val="en-US"/>
              </w:rPr>
              <w:t xml:space="preserve"> </w:t>
            </w:r>
          </w:p>
          <w:p w14:paraId="4C692EC3" w14:textId="2BC017C4" w:rsidR="004308F6" w:rsidRDefault="00BB7664"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The staff member who has been absent with their line manager</w:t>
            </w:r>
            <w:r w:rsidR="00104D86">
              <w:rPr>
                <w:rFonts w:ascii="Arial" w:eastAsia="Arial Unicode MS" w:hAnsi="Arial" w:cs="Arial"/>
                <w:sz w:val="24"/>
                <w:szCs w:val="24"/>
                <w:lang w:val="en-US"/>
              </w:rPr>
              <w:t>.</w:t>
            </w:r>
          </w:p>
          <w:p w14:paraId="035C8057" w14:textId="0EB43DAF" w:rsidR="00104D86" w:rsidRDefault="00104D86" w:rsidP="00D51BB4">
            <w:pPr>
              <w:spacing w:after="0" w:line="240" w:lineRule="auto"/>
              <w:rPr>
                <w:rFonts w:ascii="Arial" w:eastAsia="Arial Unicode MS" w:hAnsi="Arial" w:cs="Arial"/>
                <w:sz w:val="24"/>
                <w:szCs w:val="24"/>
                <w:lang w:val="en-US"/>
              </w:rPr>
            </w:pPr>
          </w:p>
          <w:p w14:paraId="33AF1F44" w14:textId="36C6A3D9" w:rsidR="00104D86" w:rsidRPr="00104D86" w:rsidRDefault="00104D86" w:rsidP="00D51BB4">
            <w:pPr>
              <w:spacing w:after="0" w:line="240" w:lineRule="auto"/>
              <w:rPr>
                <w:rFonts w:ascii="Arial" w:eastAsia="Arial Unicode MS" w:hAnsi="Arial" w:cs="Arial"/>
                <w:i/>
                <w:iCs/>
                <w:sz w:val="24"/>
                <w:szCs w:val="24"/>
                <w:lang w:val="en-US"/>
              </w:rPr>
            </w:pPr>
            <w:r>
              <w:rPr>
                <w:rFonts w:ascii="Arial" w:eastAsia="Arial Unicode MS" w:hAnsi="Arial" w:cs="Arial"/>
                <w:i/>
                <w:iCs/>
                <w:sz w:val="24"/>
                <w:szCs w:val="24"/>
                <w:lang w:val="en-US"/>
              </w:rPr>
              <w:t>Q. What is an AMR?</w:t>
            </w:r>
          </w:p>
          <w:p w14:paraId="7D21CACC" w14:textId="2AEDFEAA" w:rsidR="00BB7664" w:rsidRDefault="00104D86"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An attendance monitoring review meeting, which is mor</w:t>
            </w:r>
            <w:r w:rsidR="00CE7F1C">
              <w:rPr>
                <w:rFonts w:ascii="Arial" w:eastAsia="Arial Unicode MS" w:hAnsi="Arial" w:cs="Arial"/>
                <w:sz w:val="24"/>
                <w:szCs w:val="24"/>
                <w:lang w:val="en-US"/>
              </w:rPr>
              <w:t>e</w:t>
            </w:r>
            <w:r>
              <w:rPr>
                <w:rFonts w:ascii="Arial" w:eastAsia="Arial Unicode MS" w:hAnsi="Arial" w:cs="Arial"/>
                <w:sz w:val="24"/>
                <w:szCs w:val="24"/>
                <w:lang w:val="en-US"/>
              </w:rPr>
              <w:t xml:space="preserve"> formal than a return to work meeting</w:t>
            </w:r>
            <w:r w:rsidR="00CE7F1C">
              <w:rPr>
                <w:rFonts w:ascii="Arial" w:eastAsia="Arial Unicode MS" w:hAnsi="Arial" w:cs="Arial"/>
                <w:sz w:val="24"/>
                <w:szCs w:val="24"/>
                <w:lang w:val="en-US"/>
              </w:rPr>
              <w:t xml:space="preserve"> and t</w:t>
            </w:r>
            <w:r>
              <w:rPr>
                <w:rFonts w:ascii="Arial" w:eastAsia="Arial Unicode MS" w:hAnsi="Arial" w:cs="Arial"/>
                <w:sz w:val="24"/>
                <w:szCs w:val="24"/>
                <w:lang w:val="en-US"/>
              </w:rPr>
              <w:t>he policy lists the triggers when this is needed in line with the policy in place provided by the school’s HR provider.</w:t>
            </w:r>
          </w:p>
          <w:p w14:paraId="7A712552" w14:textId="61B1A8A2" w:rsidR="00104D86" w:rsidRDefault="00104D86" w:rsidP="00D51BB4">
            <w:pPr>
              <w:spacing w:after="0" w:line="240" w:lineRule="auto"/>
              <w:rPr>
                <w:rFonts w:ascii="Arial" w:eastAsia="Arial Unicode MS" w:hAnsi="Arial" w:cs="Arial"/>
                <w:sz w:val="24"/>
                <w:szCs w:val="24"/>
                <w:lang w:val="en-US"/>
              </w:rPr>
            </w:pPr>
          </w:p>
          <w:p w14:paraId="1CF9D815" w14:textId="0205CB7A" w:rsidR="00104D86" w:rsidRDefault="00104D86"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The only other change to the policy </w:t>
            </w:r>
            <w:r w:rsidR="00C748C9">
              <w:rPr>
                <w:rFonts w:ascii="Arial" w:eastAsia="Arial Unicode MS" w:hAnsi="Arial" w:cs="Arial"/>
                <w:sz w:val="24"/>
                <w:szCs w:val="24"/>
                <w:lang w:val="en-US"/>
              </w:rPr>
              <w:t>is</w:t>
            </w:r>
            <w:r>
              <w:rPr>
                <w:rFonts w:ascii="Arial" w:eastAsia="Arial Unicode MS" w:hAnsi="Arial" w:cs="Arial"/>
                <w:sz w:val="24"/>
                <w:szCs w:val="24"/>
                <w:lang w:val="en-US"/>
              </w:rPr>
              <w:t xml:space="preserve"> the contact names.  A reference to COVID-19 is included which indicates that staff need to follow the latest </w:t>
            </w:r>
            <w:r w:rsidR="00C748C9">
              <w:rPr>
                <w:rFonts w:ascii="Arial" w:eastAsia="Arial Unicode MS" w:hAnsi="Arial" w:cs="Arial"/>
                <w:sz w:val="24"/>
                <w:szCs w:val="24"/>
                <w:lang w:val="en-US"/>
              </w:rPr>
              <w:t xml:space="preserve">government </w:t>
            </w:r>
            <w:r>
              <w:rPr>
                <w:rFonts w:ascii="Arial" w:eastAsia="Arial Unicode MS" w:hAnsi="Arial" w:cs="Arial"/>
                <w:sz w:val="24"/>
                <w:szCs w:val="24"/>
                <w:lang w:val="en-US"/>
              </w:rPr>
              <w:t>guidelines.</w:t>
            </w:r>
          </w:p>
          <w:p w14:paraId="2A881DFE" w14:textId="77777777" w:rsidR="00104D86" w:rsidRDefault="00104D86" w:rsidP="00D51BB4">
            <w:pPr>
              <w:spacing w:after="0" w:line="240" w:lineRule="auto"/>
              <w:rPr>
                <w:rFonts w:ascii="Arial" w:eastAsia="Arial Unicode MS" w:hAnsi="Arial" w:cs="Arial"/>
                <w:sz w:val="24"/>
                <w:szCs w:val="24"/>
                <w:lang w:val="en-US"/>
              </w:rPr>
            </w:pPr>
          </w:p>
          <w:p w14:paraId="779F33C7" w14:textId="5F9A7BCE" w:rsidR="00104D86" w:rsidRDefault="00104D86" w:rsidP="00D51BB4">
            <w:pPr>
              <w:spacing w:after="0" w:line="240" w:lineRule="auto"/>
              <w:rPr>
                <w:rFonts w:ascii="Arial" w:eastAsia="Arial Unicode MS" w:hAnsi="Arial" w:cs="Arial"/>
                <w:sz w:val="24"/>
                <w:szCs w:val="24"/>
                <w:lang w:val="en-US"/>
              </w:rPr>
            </w:pPr>
            <w:r>
              <w:rPr>
                <w:rFonts w:ascii="Arial" w:eastAsia="Arial Unicode MS" w:hAnsi="Arial" w:cs="Arial"/>
                <w:i/>
                <w:iCs/>
                <w:sz w:val="24"/>
                <w:szCs w:val="24"/>
                <w:lang w:val="en-US"/>
              </w:rPr>
              <w:t>Q. Can it also have a link to the latest government guidance?</w:t>
            </w:r>
            <w:r>
              <w:rPr>
                <w:rFonts w:ascii="Arial" w:eastAsia="Arial Unicode MS" w:hAnsi="Arial" w:cs="Arial"/>
                <w:sz w:val="24"/>
                <w:szCs w:val="24"/>
                <w:lang w:val="en-US"/>
              </w:rPr>
              <w:t xml:space="preserve"> </w:t>
            </w:r>
          </w:p>
          <w:p w14:paraId="5CF3012B" w14:textId="2E8BD1AA" w:rsidR="00104D86" w:rsidRDefault="00104D86"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Yes, the school will </w:t>
            </w:r>
            <w:r w:rsidR="00C748C9">
              <w:rPr>
                <w:rFonts w:ascii="Arial" w:eastAsia="Arial Unicode MS" w:hAnsi="Arial" w:cs="Arial"/>
                <w:sz w:val="24"/>
                <w:szCs w:val="24"/>
                <w:lang w:val="en-US"/>
              </w:rPr>
              <w:t>look into</w:t>
            </w:r>
            <w:r>
              <w:rPr>
                <w:rFonts w:ascii="Arial" w:eastAsia="Arial Unicode MS" w:hAnsi="Arial" w:cs="Arial"/>
                <w:sz w:val="24"/>
                <w:szCs w:val="24"/>
                <w:lang w:val="en-US"/>
              </w:rPr>
              <w:t xml:space="preserve"> this.</w:t>
            </w:r>
          </w:p>
          <w:p w14:paraId="33F38765" w14:textId="209E0A9B" w:rsidR="00600C51" w:rsidRDefault="00600C51" w:rsidP="00D51BB4">
            <w:pPr>
              <w:spacing w:after="0" w:line="240" w:lineRule="auto"/>
              <w:rPr>
                <w:rFonts w:ascii="Arial" w:eastAsia="Arial Unicode MS" w:hAnsi="Arial" w:cs="Arial"/>
                <w:sz w:val="24"/>
                <w:szCs w:val="24"/>
                <w:lang w:val="en-US"/>
              </w:rPr>
            </w:pPr>
          </w:p>
          <w:p w14:paraId="6A0998C6" w14:textId="7271DC62" w:rsidR="00600C51" w:rsidRDefault="00600C5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 xml:space="preserve">The SBM indicated that there is currently an issue with </w:t>
            </w:r>
            <w:r w:rsidR="00C748C9">
              <w:rPr>
                <w:rFonts w:ascii="Arial" w:eastAsia="Arial Unicode MS" w:hAnsi="Arial" w:cs="Arial"/>
                <w:sz w:val="24"/>
                <w:szCs w:val="24"/>
                <w:lang w:val="en-US"/>
              </w:rPr>
              <w:t>self-certification</w:t>
            </w:r>
            <w:r>
              <w:rPr>
                <w:rFonts w:ascii="Arial" w:eastAsia="Arial Unicode MS" w:hAnsi="Arial" w:cs="Arial"/>
                <w:sz w:val="24"/>
                <w:szCs w:val="24"/>
                <w:lang w:val="en-US"/>
              </w:rPr>
              <w:t xml:space="preserve"> of illness which has increased to up to 28 days, and staff do not need to provide a sick note after 5 days as happened previously.  This has an impact </w:t>
            </w:r>
            <w:r w:rsidR="00C748C9">
              <w:rPr>
                <w:rFonts w:ascii="Arial" w:eastAsia="Arial Unicode MS" w:hAnsi="Arial" w:cs="Arial"/>
                <w:sz w:val="24"/>
                <w:szCs w:val="24"/>
                <w:lang w:val="en-US"/>
              </w:rPr>
              <w:t>for</w:t>
            </w:r>
            <w:r>
              <w:rPr>
                <w:rFonts w:ascii="Arial" w:eastAsia="Arial Unicode MS" w:hAnsi="Arial" w:cs="Arial"/>
                <w:sz w:val="24"/>
                <w:szCs w:val="24"/>
                <w:lang w:val="en-US"/>
              </w:rPr>
              <w:t xml:space="preserve"> the school when organising statutory sick pay. </w:t>
            </w:r>
          </w:p>
          <w:p w14:paraId="3786D207" w14:textId="4A341E66" w:rsidR="00600C51" w:rsidRDefault="00600C51" w:rsidP="00D51BB4">
            <w:pPr>
              <w:spacing w:after="0" w:line="240" w:lineRule="auto"/>
              <w:rPr>
                <w:rFonts w:ascii="Arial" w:eastAsia="Arial Unicode MS" w:hAnsi="Arial" w:cs="Arial"/>
                <w:sz w:val="24"/>
                <w:szCs w:val="24"/>
                <w:lang w:val="en-US"/>
              </w:rPr>
            </w:pPr>
          </w:p>
          <w:p w14:paraId="4C7F1050" w14:textId="17B9EB41" w:rsidR="00600C51" w:rsidRDefault="00600C51" w:rsidP="00D51BB4">
            <w:pPr>
              <w:spacing w:after="0" w:line="240" w:lineRule="auto"/>
              <w:rPr>
                <w:rFonts w:ascii="Arial" w:eastAsia="Arial Unicode MS" w:hAnsi="Arial" w:cs="Arial"/>
                <w:sz w:val="24"/>
                <w:szCs w:val="24"/>
                <w:lang w:val="en-US"/>
              </w:rPr>
            </w:pPr>
            <w:r>
              <w:rPr>
                <w:rFonts w:ascii="Arial" w:eastAsia="Arial Unicode MS" w:hAnsi="Arial" w:cs="Arial"/>
                <w:sz w:val="24"/>
                <w:szCs w:val="24"/>
                <w:lang w:val="en-US"/>
              </w:rPr>
              <w:t>Governors approved the Attendance policy.</w:t>
            </w:r>
          </w:p>
          <w:p w14:paraId="743C0817" w14:textId="448C7F0D" w:rsidR="00104D86" w:rsidRPr="00733138" w:rsidRDefault="00104D86" w:rsidP="00D51BB4">
            <w:pPr>
              <w:spacing w:after="0" w:line="240" w:lineRule="auto"/>
              <w:rPr>
                <w:rFonts w:ascii="Arial" w:eastAsia="Arial Unicode MS" w:hAnsi="Arial" w:cs="Arial"/>
                <w:sz w:val="24"/>
                <w:szCs w:val="24"/>
                <w:lang w:val="en-US"/>
              </w:rPr>
            </w:pPr>
          </w:p>
        </w:tc>
      </w:tr>
      <w:tr w:rsidR="00733138" w:rsidRPr="00733138" w14:paraId="1C94A0E4" w14:textId="77777777" w:rsidTr="007241D7">
        <w:tc>
          <w:tcPr>
            <w:tcW w:w="634" w:type="dxa"/>
            <w:tcBorders>
              <w:top w:val="single" w:sz="4" w:space="0" w:color="auto"/>
              <w:left w:val="single" w:sz="4" w:space="0" w:color="auto"/>
              <w:bottom w:val="single" w:sz="4" w:space="0" w:color="auto"/>
              <w:right w:val="single" w:sz="4" w:space="0" w:color="auto"/>
            </w:tcBorders>
          </w:tcPr>
          <w:p w14:paraId="6F11D1A6" w14:textId="77777777" w:rsidR="00845106" w:rsidRPr="00733138" w:rsidRDefault="00845106" w:rsidP="003A7F59">
            <w:pPr>
              <w:keepNext/>
              <w:spacing w:after="120" w:line="240" w:lineRule="auto"/>
              <w:outlineLvl w:val="0"/>
              <w:rPr>
                <w:rFonts w:ascii="Arial" w:eastAsia="Times New Roman" w:hAnsi="Arial" w:cs="Arial"/>
                <w:b/>
                <w:bCs/>
                <w:sz w:val="24"/>
                <w:szCs w:val="24"/>
                <w:lang w:val="en-US"/>
              </w:rPr>
            </w:pPr>
          </w:p>
        </w:tc>
        <w:tc>
          <w:tcPr>
            <w:tcW w:w="6307" w:type="dxa"/>
            <w:tcBorders>
              <w:top w:val="single" w:sz="4" w:space="0" w:color="auto"/>
              <w:left w:val="single" w:sz="4" w:space="0" w:color="auto"/>
              <w:bottom w:val="single" w:sz="4" w:space="0" w:color="auto"/>
              <w:right w:val="single" w:sz="4" w:space="0" w:color="auto"/>
            </w:tcBorders>
            <w:hideMark/>
          </w:tcPr>
          <w:p w14:paraId="19A4B682" w14:textId="77777777" w:rsidR="00845106" w:rsidRPr="00733138" w:rsidRDefault="00845106" w:rsidP="003A7F59">
            <w:pPr>
              <w:keepNext/>
              <w:spacing w:after="120" w:line="240" w:lineRule="auto"/>
              <w:outlineLvl w:val="0"/>
              <w:rPr>
                <w:rFonts w:ascii="Arial" w:eastAsia="Times New Roman" w:hAnsi="Arial" w:cs="Arial"/>
                <w:b/>
                <w:bCs/>
                <w:sz w:val="24"/>
                <w:szCs w:val="24"/>
                <w:lang w:val="en-US"/>
              </w:rPr>
            </w:pPr>
            <w:r w:rsidRPr="00733138">
              <w:rPr>
                <w:rFonts w:ascii="Arial" w:eastAsia="Times New Roman" w:hAnsi="Arial" w:cs="Arial"/>
                <w:b/>
                <w:bCs/>
                <w:sz w:val="24"/>
                <w:szCs w:val="24"/>
                <w:lang w:val="en-US"/>
              </w:rPr>
              <w:t>Actions or decisions</w:t>
            </w:r>
          </w:p>
        </w:tc>
        <w:tc>
          <w:tcPr>
            <w:tcW w:w="1701" w:type="dxa"/>
            <w:tcBorders>
              <w:top w:val="single" w:sz="4" w:space="0" w:color="auto"/>
              <w:left w:val="single" w:sz="4" w:space="0" w:color="auto"/>
              <w:bottom w:val="single" w:sz="4" w:space="0" w:color="auto"/>
              <w:right w:val="single" w:sz="4" w:space="0" w:color="auto"/>
            </w:tcBorders>
            <w:hideMark/>
          </w:tcPr>
          <w:p w14:paraId="5EFA4D9A" w14:textId="77777777" w:rsidR="00845106" w:rsidRPr="00733138" w:rsidRDefault="00845106"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Owner</w:t>
            </w:r>
          </w:p>
        </w:tc>
        <w:tc>
          <w:tcPr>
            <w:tcW w:w="1956" w:type="dxa"/>
            <w:tcBorders>
              <w:top w:val="single" w:sz="4" w:space="0" w:color="auto"/>
              <w:left w:val="single" w:sz="4" w:space="0" w:color="auto"/>
              <w:bottom w:val="single" w:sz="4" w:space="0" w:color="auto"/>
              <w:right w:val="single" w:sz="4" w:space="0" w:color="auto"/>
            </w:tcBorders>
          </w:tcPr>
          <w:p w14:paraId="437FE583" w14:textId="77777777" w:rsidR="00845106" w:rsidRPr="00733138" w:rsidRDefault="004112D1" w:rsidP="003A7F59">
            <w:pPr>
              <w:spacing w:after="0" w:line="240" w:lineRule="auto"/>
              <w:rPr>
                <w:rFonts w:ascii="Arial" w:eastAsia="Times New Roman" w:hAnsi="Arial" w:cs="Arial"/>
                <w:b/>
                <w:sz w:val="24"/>
                <w:szCs w:val="24"/>
              </w:rPr>
            </w:pPr>
            <w:r w:rsidRPr="00733138">
              <w:rPr>
                <w:rFonts w:ascii="Arial" w:eastAsia="Times New Roman" w:hAnsi="Arial" w:cs="Arial"/>
                <w:b/>
                <w:sz w:val="24"/>
                <w:szCs w:val="24"/>
              </w:rPr>
              <w:t>Timescale</w:t>
            </w:r>
          </w:p>
        </w:tc>
      </w:tr>
      <w:tr w:rsidR="00845106" w:rsidRPr="00733138" w14:paraId="504F0F3D" w14:textId="77777777" w:rsidTr="007241D7">
        <w:trPr>
          <w:trHeight w:val="278"/>
        </w:trPr>
        <w:tc>
          <w:tcPr>
            <w:tcW w:w="634" w:type="dxa"/>
            <w:tcBorders>
              <w:top w:val="single" w:sz="4" w:space="0" w:color="auto"/>
              <w:left w:val="single" w:sz="4" w:space="0" w:color="auto"/>
              <w:bottom w:val="single" w:sz="4" w:space="0" w:color="auto"/>
              <w:right w:val="single" w:sz="4" w:space="0" w:color="auto"/>
            </w:tcBorders>
          </w:tcPr>
          <w:p w14:paraId="7F937213" w14:textId="77777777" w:rsidR="00845106" w:rsidRPr="00733138" w:rsidRDefault="00845106" w:rsidP="003A7F59">
            <w:pPr>
              <w:spacing w:after="0" w:line="240" w:lineRule="auto"/>
              <w:rPr>
                <w:rFonts w:ascii="Arial" w:eastAsia="Times New Roman" w:hAnsi="Arial" w:cs="Arial"/>
                <w:sz w:val="24"/>
                <w:szCs w:val="24"/>
              </w:rPr>
            </w:pPr>
          </w:p>
        </w:tc>
        <w:tc>
          <w:tcPr>
            <w:tcW w:w="6307" w:type="dxa"/>
            <w:tcBorders>
              <w:top w:val="single" w:sz="4" w:space="0" w:color="auto"/>
              <w:left w:val="single" w:sz="4" w:space="0" w:color="auto"/>
              <w:bottom w:val="single" w:sz="4" w:space="0" w:color="auto"/>
              <w:right w:val="single" w:sz="4" w:space="0" w:color="auto"/>
            </w:tcBorders>
          </w:tcPr>
          <w:p w14:paraId="14E5DEFE" w14:textId="1C9E2DF0" w:rsidR="004642E9" w:rsidRPr="00600C51" w:rsidRDefault="00600C51" w:rsidP="00600C51">
            <w:pPr>
              <w:pStyle w:val="ListParagraph"/>
              <w:numPr>
                <w:ilvl w:val="0"/>
                <w:numId w:val="36"/>
              </w:numPr>
              <w:spacing w:after="0" w:line="240" w:lineRule="auto"/>
              <w:ind w:left="527"/>
              <w:rPr>
                <w:rFonts w:ascii="Arial" w:eastAsia="Times New Roman" w:hAnsi="Arial" w:cs="Times New Roman"/>
                <w:sz w:val="24"/>
                <w:szCs w:val="24"/>
                <w:lang w:val="en-US"/>
              </w:rPr>
            </w:pPr>
            <w:r>
              <w:rPr>
                <w:rFonts w:ascii="Arial" w:eastAsia="Times New Roman" w:hAnsi="Arial" w:cs="Times New Roman"/>
                <w:sz w:val="24"/>
                <w:szCs w:val="24"/>
                <w:lang w:val="en-US"/>
              </w:rPr>
              <w:t>Attendance policy approved</w:t>
            </w:r>
          </w:p>
        </w:tc>
        <w:tc>
          <w:tcPr>
            <w:tcW w:w="1701" w:type="dxa"/>
            <w:tcBorders>
              <w:top w:val="single" w:sz="4" w:space="0" w:color="auto"/>
              <w:left w:val="single" w:sz="4" w:space="0" w:color="auto"/>
              <w:bottom w:val="single" w:sz="4" w:space="0" w:color="auto"/>
              <w:right w:val="single" w:sz="4" w:space="0" w:color="auto"/>
            </w:tcBorders>
          </w:tcPr>
          <w:p w14:paraId="0D6B5E14" w14:textId="77777777" w:rsidR="004642E9" w:rsidRDefault="00600C51" w:rsidP="003A7F59">
            <w:pPr>
              <w:spacing w:after="0" w:line="240" w:lineRule="auto"/>
              <w:rPr>
                <w:rFonts w:ascii="Arial" w:eastAsia="Times New Roman" w:hAnsi="Arial" w:cs="Times New Roman"/>
                <w:sz w:val="24"/>
                <w:szCs w:val="24"/>
              </w:rPr>
            </w:pPr>
            <w:r>
              <w:rPr>
                <w:rFonts w:ascii="Arial" w:eastAsia="Times New Roman" w:hAnsi="Arial" w:cs="Times New Roman"/>
                <w:sz w:val="24"/>
                <w:szCs w:val="24"/>
              </w:rPr>
              <w:t>Res. Cttee.</w:t>
            </w:r>
          </w:p>
          <w:p w14:paraId="20E55AFD" w14:textId="6D0C56D0" w:rsidR="00600C51" w:rsidRPr="00733138" w:rsidRDefault="00600C51" w:rsidP="003A7F59">
            <w:pPr>
              <w:spacing w:after="0" w:line="240" w:lineRule="auto"/>
              <w:rPr>
                <w:rFonts w:ascii="Arial" w:eastAsia="Times New Roman" w:hAnsi="Arial"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14:paraId="19E06352" w14:textId="77777777" w:rsidR="00C4334F" w:rsidRPr="00733138" w:rsidRDefault="00C4334F" w:rsidP="009157E9">
            <w:pPr>
              <w:spacing w:after="0" w:line="240" w:lineRule="auto"/>
              <w:rPr>
                <w:rFonts w:ascii="Arial" w:eastAsia="Times New Roman" w:hAnsi="Arial" w:cs="Times New Roman"/>
                <w:sz w:val="24"/>
                <w:szCs w:val="24"/>
              </w:rPr>
            </w:pPr>
          </w:p>
        </w:tc>
      </w:tr>
    </w:tbl>
    <w:p w14:paraId="040877D2" w14:textId="77777777" w:rsidR="00F97B98" w:rsidRPr="00733138" w:rsidRDefault="00F97B98" w:rsidP="003A7F59">
      <w:pPr>
        <w:spacing w:after="0" w:line="240" w:lineRule="auto"/>
        <w:rPr>
          <w:rFonts w:ascii="Arial" w:eastAsia="Times New Roman" w:hAnsi="Arial" w:cs="Arial"/>
          <w:sz w:val="24"/>
          <w:szCs w:val="24"/>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6081"/>
      </w:tblGrid>
      <w:tr w:rsidR="00733138" w:rsidRPr="00733138" w14:paraId="61D65F4D" w14:textId="77777777" w:rsidTr="00331368">
        <w:trPr>
          <w:trHeight w:val="886"/>
        </w:trPr>
        <w:tc>
          <w:tcPr>
            <w:tcW w:w="4517" w:type="dxa"/>
            <w:tcBorders>
              <w:top w:val="single" w:sz="4" w:space="0" w:color="auto"/>
              <w:left w:val="single" w:sz="4" w:space="0" w:color="auto"/>
              <w:bottom w:val="single" w:sz="4" w:space="0" w:color="auto"/>
              <w:right w:val="single" w:sz="4" w:space="0" w:color="auto"/>
            </w:tcBorders>
            <w:shd w:val="clear" w:color="auto" w:fill="E6E6E6"/>
          </w:tcPr>
          <w:p w14:paraId="53E972E7" w14:textId="77777777" w:rsidR="00845106" w:rsidRPr="00733138" w:rsidRDefault="00845106" w:rsidP="003A7F59">
            <w:pPr>
              <w:spacing w:after="0" w:line="240" w:lineRule="auto"/>
              <w:rPr>
                <w:rFonts w:ascii="Arial" w:eastAsia="Times New Roman" w:hAnsi="Arial" w:cs="Times New Roman"/>
                <w:b/>
                <w:bCs/>
                <w:sz w:val="24"/>
                <w:szCs w:val="24"/>
              </w:rPr>
            </w:pPr>
          </w:p>
          <w:p w14:paraId="3DE9E9ED" w14:textId="77777777" w:rsidR="00845106" w:rsidRPr="00733138" w:rsidRDefault="00845106" w:rsidP="003A7F59">
            <w:pPr>
              <w:spacing w:after="0" w:line="240" w:lineRule="auto"/>
              <w:rPr>
                <w:rFonts w:ascii="Arial" w:eastAsia="Times New Roman" w:hAnsi="Arial" w:cs="Times New Roman"/>
                <w:b/>
                <w:bCs/>
                <w:sz w:val="24"/>
                <w:szCs w:val="24"/>
              </w:rPr>
            </w:pPr>
            <w:r w:rsidRPr="00733138">
              <w:rPr>
                <w:rFonts w:ascii="Arial" w:eastAsia="Times New Roman" w:hAnsi="Arial" w:cs="Times New Roman"/>
                <w:b/>
                <w:bCs/>
                <w:sz w:val="24"/>
                <w:szCs w:val="24"/>
              </w:rPr>
              <w:t>Date and time of next meeting:</w:t>
            </w:r>
          </w:p>
          <w:p w14:paraId="51BFF30D" w14:textId="77777777" w:rsidR="00845106" w:rsidRPr="00733138" w:rsidRDefault="00845106" w:rsidP="003A7F59">
            <w:pPr>
              <w:spacing w:after="0" w:line="240" w:lineRule="auto"/>
              <w:rPr>
                <w:rFonts w:ascii="Arial" w:eastAsia="Times New Roman" w:hAnsi="Arial" w:cs="Times New Roman"/>
                <w:b/>
                <w:bCs/>
                <w:sz w:val="24"/>
                <w:szCs w:val="24"/>
              </w:rPr>
            </w:pPr>
          </w:p>
        </w:tc>
        <w:tc>
          <w:tcPr>
            <w:tcW w:w="6081" w:type="dxa"/>
            <w:tcBorders>
              <w:top w:val="single" w:sz="4" w:space="0" w:color="auto"/>
              <w:left w:val="single" w:sz="4" w:space="0" w:color="auto"/>
              <w:bottom w:val="single" w:sz="4" w:space="0" w:color="auto"/>
              <w:right w:val="single" w:sz="4" w:space="0" w:color="auto"/>
            </w:tcBorders>
          </w:tcPr>
          <w:p w14:paraId="4BDC1E47" w14:textId="77777777" w:rsidR="00845106" w:rsidRPr="00733138" w:rsidRDefault="00845106" w:rsidP="004308F6">
            <w:pPr>
              <w:spacing w:after="0" w:line="240" w:lineRule="auto"/>
              <w:jc w:val="center"/>
              <w:rPr>
                <w:rFonts w:ascii="Arial" w:eastAsia="Times New Roman" w:hAnsi="Arial" w:cs="Arial"/>
                <w:sz w:val="24"/>
                <w:szCs w:val="24"/>
              </w:rPr>
            </w:pPr>
          </w:p>
          <w:p w14:paraId="56825A7D" w14:textId="7027EF28" w:rsidR="00CA4F92" w:rsidRPr="00733138" w:rsidRDefault="004308F6" w:rsidP="004308F6">
            <w:pPr>
              <w:spacing w:after="0" w:line="240" w:lineRule="auto"/>
              <w:jc w:val="center"/>
              <w:rPr>
                <w:rFonts w:ascii="Arial" w:eastAsia="Times New Roman" w:hAnsi="Arial" w:cs="Arial"/>
                <w:b/>
                <w:sz w:val="24"/>
                <w:szCs w:val="24"/>
              </w:rPr>
            </w:pPr>
            <w:r>
              <w:rPr>
                <w:rFonts w:ascii="Arial" w:eastAsia="Times New Roman" w:hAnsi="Arial" w:cs="Arial"/>
                <w:b/>
                <w:sz w:val="24"/>
                <w:szCs w:val="24"/>
              </w:rPr>
              <w:t>1</w:t>
            </w:r>
            <w:r w:rsidR="00BF6FBE">
              <w:rPr>
                <w:rFonts w:ascii="Arial" w:eastAsia="Times New Roman" w:hAnsi="Arial" w:cs="Arial"/>
                <w:b/>
                <w:sz w:val="24"/>
                <w:szCs w:val="24"/>
              </w:rPr>
              <w:t>5</w:t>
            </w:r>
            <w:r w:rsidRPr="004308F6">
              <w:rPr>
                <w:rFonts w:ascii="Arial" w:eastAsia="Times New Roman" w:hAnsi="Arial" w:cs="Arial"/>
                <w:b/>
                <w:sz w:val="24"/>
                <w:szCs w:val="24"/>
                <w:vertAlign w:val="superscript"/>
              </w:rPr>
              <w:t>th</w:t>
            </w:r>
            <w:r>
              <w:rPr>
                <w:rFonts w:ascii="Arial" w:eastAsia="Times New Roman" w:hAnsi="Arial" w:cs="Arial"/>
                <w:b/>
                <w:sz w:val="24"/>
                <w:szCs w:val="24"/>
              </w:rPr>
              <w:t xml:space="preserve"> Ju</w:t>
            </w:r>
            <w:r w:rsidR="00BF6FBE">
              <w:rPr>
                <w:rFonts w:ascii="Arial" w:eastAsia="Times New Roman" w:hAnsi="Arial" w:cs="Arial"/>
                <w:b/>
                <w:sz w:val="24"/>
                <w:szCs w:val="24"/>
              </w:rPr>
              <w:t>ne</w:t>
            </w:r>
            <w:r>
              <w:rPr>
                <w:rFonts w:ascii="Arial" w:eastAsia="Times New Roman" w:hAnsi="Arial" w:cs="Arial"/>
                <w:b/>
                <w:sz w:val="24"/>
                <w:szCs w:val="24"/>
              </w:rPr>
              <w:t xml:space="preserve"> 2022 @ 5.30pm</w:t>
            </w:r>
          </w:p>
        </w:tc>
      </w:tr>
    </w:tbl>
    <w:p w14:paraId="08B78508" w14:textId="77777777" w:rsidR="00845106" w:rsidRPr="00845106" w:rsidRDefault="00845106" w:rsidP="003A7F59">
      <w:pPr>
        <w:spacing w:after="0" w:line="240" w:lineRule="auto"/>
        <w:rPr>
          <w:rFonts w:ascii="Arial" w:eastAsia="Times New Roman" w:hAnsi="Arial" w:cs="Times New Roman"/>
          <w:sz w:val="24"/>
          <w:szCs w:val="20"/>
          <w:lang w:eastAsia="en-GB"/>
        </w:rPr>
      </w:pPr>
    </w:p>
    <w:sectPr w:rsidR="00845106" w:rsidRPr="00845106" w:rsidSect="00331368">
      <w:headerReference w:type="default" r:id="rId8"/>
      <w:footerReference w:type="default" r:id="rId9"/>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A48B7" w14:textId="77777777" w:rsidR="00A8263E" w:rsidRDefault="00A8263E" w:rsidP="00C07034">
      <w:pPr>
        <w:spacing w:after="0" w:line="240" w:lineRule="auto"/>
      </w:pPr>
      <w:r>
        <w:separator/>
      </w:r>
    </w:p>
  </w:endnote>
  <w:endnote w:type="continuationSeparator" w:id="0">
    <w:p w14:paraId="5A9203D7" w14:textId="77777777" w:rsidR="00A8263E" w:rsidRDefault="00A8263E" w:rsidP="00C0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74780" w14:textId="347763C2" w:rsidR="006D793E" w:rsidRPr="00945750" w:rsidRDefault="00A8263E" w:rsidP="006D793E">
    <w:pPr>
      <w:pStyle w:val="Footer"/>
      <w:jc w:val="right"/>
      <w:rPr>
        <w:rFonts w:ascii="Arial" w:hAnsi="Arial" w:cs="Arial"/>
      </w:rPr>
    </w:pPr>
    <w:r>
      <w:rPr>
        <w:rFonts w:ascii="Arial" w:hAnsi="Arial" w:cs="Arial"/>
      </w:rPr>
      <w:t xml:space="preserve">Template </w:t>
    </w:r>
    <w:r w:rsidRPr="00945750">
      <w:rPr>
        <w:rFonts w:ascii="Arial" w:hAnsi="Arial" w:cs="Arial"/>
      </w:rPr>
      <w:t>C</w:t>
    </w:r>
    <w:r>
      <w:rPr>
        <w:rFonts w:ascii="Arial" w:hAnsi="Arial" w:cs="Arial"/>
      </w:rPr>
      <w:t>opyright © One Education Ltd 202</w:t>
    </w:r>
    <w:r w:rsidR="006D793E">
      <w:rPr>
        <w:rFonts w:ascii="Arial" w:hAnsi="Arial" w:cs="Arial"/>
      </w:rPr>
      <w:t>2</w:t>
    </w:r>
  </w:p>
  <w:p w14:paraId="0A87401F" w14:textId="77777777" w:rsidR="00A8263E" w:rsidRDefault="00A8263E" w:rsidP="00945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73118" w14:textId="77777777" w:rsidR="00A8263E" w:rsidRDefault="00A8263E" w:rsidP="00C07034">
      <w:pPr>
        <w:spacing w:after="0" w:line="240" w:lineRule="auto"/>
      </w:pPr>
      <w:r>
        <w:separator/>
      </w:r>
    </w:p>
  </w:footnote>
  <w:footnote w:type="continuationSeparator" w:id="0">
    <w:p w14:paraId="1F55A401" w14:textId="77777777" w:rsidR="00A8263E" w:rsidRDefault="00A8263E" w:rsidP="00C07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282370"/>
      <w:docPartObj>
        <w:docPartGallery w:val="Page Numbers (Top of Page)"/>
        <w:docPartUnique/>
      </w:docPartObj>
    </w:sdtPr>
    <w:sdtEndPr>
      <w:rPr>
        <w:noProof/>
      </w:rPr>
    </w:sdtEndPr>
    <w:sdtContent>
      <w:p w14:paraId="5355E20A" w14:textId="7EC14DC8" w:rsidR="00A8263E" w:rsidRDefault="00A8263E">
        <w:pPr>
          <w:pStyle w:val="Header"/>
          <w:jc w:val="center"/>
        </w:pPr>
        <w:r>
          <w:fldChar w:fldCharType="begin"/>
        </w:r>
        <w:r>
          <w:instrText xml:space="preserve"> PAGE   \* MERGEFORMAT </w:instrText>
        </w:r>
        <w:r>
          <w:fldChar w:fldCharType="separate"/>
        </w:r>
        <w:r w:rsidR="000A7140">
          <w:rPr>
            <w:noProof/>
          </w:rPr>
          <w:t>2</w:t>
        </w:r>
        <w:r>
          <w:rPr>
            <w:noProof/>
          </w:rPr>
          <w:fldChar w:fldCharType="end"/>
        </w:r>
      </w:p>
    </w:sdtContent>
  </w:sdt>
  <w:p w14:paraId="20CD7798" w14:textId="77777777" w:rsidR="00A8263E" w:rsidRDefault="00A82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3FC5"/>
    <w:multiLevelType w:val="hybridMultilevel"/>
    <w:tmpl w:val="32C8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B020A"/>
    <w:multiLevelType w:val="hybridMultilevel"/>
    <w:tmpl w:val="5F62B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0E7D21"/>
    <w:multiLevelType w:val="hybridMultilevel"/>
    <w:tmpl w:val="3B84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70C22"/>
    <w:multiLevelType w:val="hybridMultilevel"/>
    <w:tmpl w:val="617A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913B10"/>
    <w:multiLevelType w:val="hybridMultilevel"/>
    <w:tmpl w:val="08668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3D121E"/>
    <w:multiLevelType w:val="hybridMultilevel"/>
    <w:tmpl w:val="181AED0A"/>
    <w:lvl w:ilvl="0" w:tplc="08090001">
      <w:start w:val="1"/>
      <w:numFmt w:val="bullet"/>
      <w:lvlText w:val=""/>
      <w:lvlJc w:val="left"/>
      <w:pPr>
        <w:tabs>
          <w:tab w:val="num" w:pos="1080"/>
        </w:tabs>
        <w:ind w:left="1080" w:hanging="360"/>
      </w:pPr>
      <w:rPr>
        <w:rFonts w:ascii="Symbol" w:hAnsi="Symbol" w:hint="default"/>
      </w:rPr>
    </w:lvl>
    <w:lvl w:ilvl="1" w:tplc="67D0FBCE">
      <w:start w:val="1"/>
      <w:numFmt w:val="bullet"/>
      <w:lvlText w:val=""/>
      <w:lvlJc w:val="left"/>
      <w:pPr>
        <w:tabs>
          <w:tab w:val="num" w:pos="1800"/>
        </w:tabs>
        <w:ind w:left="1800" w:hanging="360"/>
      </w:pPr>
      <w:rPr>
        <w:rFonts w:ascii="Symbol" w:hAnsi="Symbol" w:hint="default"/>
        <w:color w:val="auto"/>
        <w:sz w:val="20"/>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6">
    <w:nsid w:val="0B5E49C9"/>
    <w:multiLevelType w:val="hybridMultilevel"/>
    <w:tmpl w:val="B0505A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0C9F6A76"/>
    <w:multiLevelType w:val="hybridMultilevel"/>
    <w:tmpl w:val="F948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7E4995"/>
    <w:multiLevelType w:val="multilevel"/>
    <w:tmpl w:val="B29805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382190"/>
    <w:multiLevelType w:val="hybridMultilevel"/>
    <w:tmpl w:val="91B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DE4F3A"/>
    <w:multiLevelType w:val="hybridMultilevel"/>
    <w:tmpl w:val="5F62B5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F495F1C"/>
    <w:multiLevelType w:val="hybridMultilevel"/>
    <w:tmpl w:val="1D0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E635D5"/>
    <w:multiLevelType w:val="hybridMultilevel"/>
    <w:tmpl w:val="EAE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BB5555"/>
    <w:multiLevelType w:val="hybridMultilevel"/>
    <w:tmpl w:val="C2EA42B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
    <w:nsid w:val="2C184B78"/>
    <w:multiLevelType w:val="hybridMultilevel"/>
    <w:tmpl w:val="0542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06182"/>
    <w:multiLevelType w:val="hybridMultilevel"/>
    <w:tmpl w:val="FA4E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B2467"/>
    <w:multiLevelType w:val="hybridMultilevel"/>
    <w:tmpl w:val="40E06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E4E2993"/>
    <w:multiLevelType w:val="hybridMultilevel"/>
    <w:tmpl w:val="641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2908C5"/>
    <w:multiLevelType w:val="hybridMultilevel"/>
    <w:tmpl w:val="E098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026B7"/>
    <w:multiLevelType w:val="multilevel"/>
    <w:tmpl w:val="CEB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D75A36"/>
    <w:multiLevelType w:val="hybridMultilevel"/>
    <w:tmpl w:val="4AFA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A80D6C"/>
    <w:multiLevelType w:val="hybridMultilevel"/>
    <w:tmpl w:val="A504FE5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405239"/>
    <w:multiLevelType w:val="hybridMultilevel"/>
    <w:tmpl w:val="914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2108CD"/>
    <w:multiLevelType w:val="hybridMultilevel"/>
    <w:tmpl w:val="8B02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321D79"/>
    <w:multiLevelType w:val="multilevel"/>
    <w:tmpl w:val="CB1E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0837E8"/>
    <w:multiLevelType w:val="hybridMultilevel"/>
    <w:tmpl w:val="F0F82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30859FA"/>
    <w:multiLevelType w:val="hybridMultilevel"/>
    <w:tmpl w:val="1B0A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282A26"/>
    <w:multiLevelType w:val="hybridMultilevel"/>
    <w:tmpl w:val="5ED4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269F8"/>
    <w:multiLevelType w:val="hybridMultilevel"/>
    <w:tmpl w:val="7854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3F3B30"/>
    <w:multiLevelType w:val="hybridMultilevel"/>
    <w:tmpl w:val="AF8E7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AF691B"/>
    <w:multiLevelType w:val="hybridMultilevel"/>
    <w:tmpl w:val="19F092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52181BDC"/>
    <w:multiLevelType w:val="hybridMultilevel"/>
    <w:tmpl w:val="071E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CF23ED"/>
    <w:multiLevelType w:val="hybridMultilevel"/>
    <w:tmpl w:val="F0E66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3FD5732"/>
    <w:multiLevelType w:val="hybridMultilevel"/>
    <w:tmpl w:val="C2E69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5751EF1"/>
    <w:multiLevelType w:val="hybridMultilevel"/>
    <w:tmpl w:val="8356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D27C61"/>
    <w:multiLevelType w:val="hybridMultilevel"/>
    <w:tmpl w:val="C342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0D3E8A"/>
    <w:multiLevelType w:val="hybridMultilevel"/>
    <w:tmpl w:val="72128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E471237"/>
    <w:multiLevelType w:val="hybridMultilevel"/>
    <w:tmpl w:val="3CF8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5BAC"/>
    <w:multiLevelType w:val="hybridMultilevel"/>
    <w:tmpl w:val="2780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14E407B"/>
    <w:multiLevelType w:val="hybridMultilevel"/>
    <w:tmpl w:val="CDC6B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8387C30"/>
    <w:multiLevelType w:val="hybridMultilevel"/>
    <w:tmpl w:val="F08A8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CAC5F3B"/>
    <w:multiLevelType w:val="multilevel"/>
    <w:tmpl w:val="3FB8CB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D42560"/>
    <w:multiLevelType w:val="hybridMultilevel"/>
    <w:tmpl w:val="20D605D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01318B"/>
    <w:multiLevelType w:val="hybridMultilevel"/>
    <w:tmpl w:val="F744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C161C9"/>
    <w:multiLevelType w:val="hybridMultilevel"/>
    <w:tmpl w:val="4EB4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D159E8"/>
    <w:multiLevelType w:val="hybridMultilevel"/>
    <w:tmpl w:val="A39A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28"/>
  </w:num>
  <w:num w:numId="4">
    <w:abstractNumId w:val="38"/>
  </w:num>
  <w:num w:numId="5">
    <w:abstractNumId w:val="42"/>
  </w:num>
  <w:num w:numId="6">
    <w:abstractNumId w:val="27"/>
  </w:num>
  <w:num w:numId="7">
    <w:abstractNumId w:val="15"/>
  </w:num>
  <w:num w:numId="8">
    <w:abstractNumId w:val="2"/>
  </w:num>
  <w:num w:numId="9">
    <w:abstractNumId w:val="36"/>
  </w:num>
  <w:num w:numId="10">
    <w:abstractNumId w:val="39"/>
  </w:num>
  <w:num w:numId="11">
    <w:abstractNumId w:val="4"/>
  </w:num>
  <w:num w:numId="12">
    <w:abstractNumId w:val="33"/>
  </w:num>
  <w:num w:numId="13">
    <w:abstractNumId w:val="26"/>
  </w:num>
  <w:num w:numId="14">
    <w:abstractNumId w:val="6"/>
  </w:num>
  <w:num w:numId="15">
    <w:abstractNumId w:val="13"/>
  </w:num>
  <w:num w:numId="16">
    <w:abstractNumId w:val="30"/>
  </w:num>
  <w:num w:numId="17">
    <w:abstractNumId w:val="14"/>
  </w:num>
  <w:num w:numId="18">
    <w:abstractNumId w:val="29"/>
  </w:num>
  <w:num w:numId="19">
    <w:abstractNumId w:val="25"/>
  </w:num>
  <w:num w:numId="20">
    <w:abstractNumId w:val="16"/>
  </w:num>
  <w:num w:numId="21">
    <w:abstractNumId w:val="19"/>
  </w:num>
  <w:num w:numId="22">
    <w:abstractNumId w:val="18"/>
  </w:num>
  <w:num w:numId="23">
    <w:abstractNumId w:val="12"/>
  </w:num>
  <w:num w:numId="24">
    <w:abstractNumId w:val="40"/>
  </w:num>
  <w:num w:numId="25">
    <w:abstractNumId w:val="44"/>
  </w:num>
  <w:num w:numId="26">
    <w:abstractNumId w:val="17"/>
  </w:num>
  <w:num w:numId="27">
    <w:abstractNumId w:val="20"/>
  </w:num>
  <w:num w:numId="28">
    <w:abstractNumId w:val="3"/>
  </w:num>
  <w:num w:numId="29">
    <w:abstractNumId w:val="7"/>
  </w:num>
  <w:num w:numId="30">
    <w:abstractNumId w:val="0"/>
  </w:num>
  <w:num w:numId="31">
    <w:abstractNumId w:val="45"/>
  </w:num>
  <w:num w:numId="32">
    <w:abstractNumId w:val="34"/>
  </w:num>
  <w:num w:numId="33">
    <w:abstractNumId w:val="11"/>
  </w:num>
  <w:num w:numId="34">
    <w:abstractNumId w:val="23"/>
  </w:num>
  <w:num w:numId="35">
    <w:abstractNumId w:val="9"/>
  </w:num>
  <w:num w:numId="36">
    <w:abstractNumId w:val="21"/>
  </w:num>
  <w:num w:numId="37">
    <w:abstractNumId w:val="37"/>
  </w:num>
  <w:num w:numId="38">
    <w:abstractNumId w:val="22"/>
  </w:num>
  <w:num w:numId="39">
    <w:abstractNumId w:val="35"/>
  </w:num>
  <w:num w:numId="40">
    <w:abstractNumId w:val="24"/>
  </w:num>
  <w:num w:numId="41">
    <w:abstractNumId w:val="41"/>
  </w:num>
  <w:num w:numId="42">
    <w:abstractNumId w:val="8"/>
  </w:num>
  <w:num w:numId="43">
    <w:abstractNumId w:val="31"/>
  </w:num>
  <w:num w:numId="44">
    <w:abstractNumId w:val="43"/>
  </w:num>
  <w:num w:numId="45">
    <w:abstractNumId w:val="1"/>
  </w:num>
  <w:num w:numId="4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80"/>
    <w:rsid w:val="00000451"/>
    <w:rsid w:val="00000ADF"/>
    <w:rsid w:val="00004544"/>
    <w:rsid w:val="00004F64"/>
    <w:rsid w:val="000059E5"/>
    <w:rsid w:val="00006C59"/>
    <w:rsid w:val="000072CD"/>
    <w:rsid w:val="0001286B"/>
    <w:rsid w:val="00012EA8"/>
    <w:rsid w:val="00015873"/>
    <w:rsid w:val="00015D3C"/>
    <w:rsid w:val="0001735D"/>
    <w:rsid w:val="000175DD"/>
    <w:rsid w:val="000177B5"/>
    <w:rsid w:val="00031342"/>
    <w:rsid w:val="00031A89"/>
    <w:rsid w:val="0003678D"/>
    <w:rsid w:val="00040092"/>
    <w:rsid w:val="000476D1"/>
    <w:rsid w:val="00052790"/>
    <w:rsid w:val="000538BF"/>
    <w:rsid w:val="00054047"/>
    <w:rsid w:val="000547FC"/>
    <w:rsid w:val="00054BA4"/>
    <w:rsid w:val="00055B53"/>
    <w:rsid w:val="00057BEE"/>
    <w:rsid w:val="000616D8"/>
    <w:rsid w:val="00062774"/>
    <w:rsid w:val="000627C3"/>
    <w:rsid w:val="00063480"/>
    <w:rsid w:val="00066293"/>
    <w:rsid w:val="0006736D"/>
    <w:rsid w:val="00070A6C"/>
    <w:rsid w:val="00071399"/>
    <w:rsid w:val="0007609B"/>
    <w:rsid w:val="00077591"/>
    <w:rsid w:val="00082E15"/>
    <w:rsid w:val="00083A03"/>
    <w:rsid w:val="000857F4"/>
    <w:rsid w:val="0008701C"/>
    <w:rsid w:val="00087143"/>
    <w:rsid w:val="0008727D"/>
    <w:rsid w:val="00090DF3"/>
    <w:rsid w:val="00090F12"/>
    <w:rsid w:val="00091581"/>
    <w:rsid w:val="000950E7"/>
    <w:rsid w:val="00097092"/>
    <w:rsid w:val="000A01C0"/>
    <w:rsid w:val="000A06C9"/>
    <w:rsid w:val="000A7140"/>
    <w:rsid w:val="000B0E29"/>
    <w:rsid w:val="000B27E1"/>
    <w:rsid w:val="000B4DA2"/>
    <w:rsid w:val="000B565A"/>
    <w:rsid w:val="000C54F5"/>
    <w:rsid w:val="000C61F3"/>
    <w:rsid w:val="000C66A3"/>
    <w:rsid w:val="000D03C5"/>
    <w:rsid w:val="000D1174"/>
    <w:rsid w:val="000D1750"/>
    <w:rsid w:val="000D1857"/>
    <w:rsid w:val="000D19FA"/>
    <w:rsid w:val="000D2B92"/>
    <w:rsid w:val="000D56D6"/>
    <w:rsid w:val="000E0035"/>
    <w:rsid w:val="000E101B"/>
    <w:rsid w:val="000E5626"/>
    <w:rsid w:val="000E5D30"/>
    <w:rsid w:val="000F1227"/>
    <w:rsid w:val="000F14F0"/>
    <w:rsid w:val="000F1866"/>
    <w:rsid w:val="000F3845"/>
    <w:rsid w:val="000F57B8"/>
    <w:rsid w:val="000F5A1D"/>
    <w:rsid w:val="00100A8B"/>
    <w:rsid w:val="00100E32"/>
    <w:rsid w:val="00102070"/>
    <w:rsid w:val="001022CB"/>
    <w:rsid w:val="00102D71"/>
    <w:rsid w:val="00104268"/>
    <w:rsid w:val="0010490A"/>
    <w:rsid w:val="00104C13"/>
    <w:rsid w:val="00104D86"/>
    <w:rsid w:val="00104EC3"/>
    <w:rsid w:val="00105680"/>
    <w:rsid w:val="001062AD"/>
    <w:rsid w:val="001107C9"/>
    <w:rsid w:val="00111932"/>
    <w:rsid w:val="00111DBF"/>
    <w:rsid w:val="001129B7"/>
    <w:rsid w:val="001141D0"/>
    <w:rsid w:val="00115694"/>
    <w:rsid w:val="0012396E"/>
    <w:rsid w:val="001239C4"/>
    <w:rsid w:val="0012553D"/>
    <w:rsid w:val="001258AD"/>
    <w:rsid w:val="00126F99"/>
    <w:rsid w:val="00127349"/>
    <w:rsid w:val="00130B79"/>
    <w:rsid w:val="00133A2E"/>
    <w:rsid w:val="00142B4F"/>
    <w:rsid w:val="00142D4B"/>
    <w:rsid w:val="00142D81"/>
    <w:rsid w:val="00144C32"/>
    <w:rsid w:val="0014543A"/>
    <w:rsid w:val="00145A0A"/>
    <w:rsid w:val="00147D9C"/>
    <w:rsid w:val="00150E80"/>
    <w:rsid w:val="00155300"/>
    <w:rsid w:val="00156082"/>
    <w:rsid w:val="00156677"/>
    <w:rsid w:val="00156D37"/>
    <w:rsid w:val="00163384"/>
    <w:rsid w:val="0016643E"/>
    <w:rsid w:val="00167593"/>
    <w:rsid w:val="00172A41"/>
    <w:rsid w:val="0017499A"/>
    <w:rsid w:val="00180375"/>
    <w:rsid w:val="00184E78"/>
    <w:rsid w:val="00187157"/>
    <w:rsid w:val="001934D4"/>
    <w:rsid w:val="00195F47"/>
    <w:rsid w:val="001973D3"/>
    <w:rsid w:val="001A0CCB"/>
    <w:rsid w:val="001A0F78"/>
    <w:rsid w:val="001A1994"/>
    <w:rsid w:val="001A34CF"/>
    <w:rsid w:val="001A4566"/>
    <w:rsid w:val="001A6536"/>
    <w:rsid w:val="001B1378"/>
    <w:rsid w:val="001B45E7"/>
    <w:rsid w:val="001C0765"/>
    <w:rsid w:val="001C301B"/>
    <w:rsid w:val="001C320F"/>
    <w:rsid w:val="001C5CFB"/>
    <w:rsid w:val="001C733C"/>
    <w:rsid w:val="001D2926"/>
    <w:rsid w:val="001D3615"/>
    <w:rsid w:val="001D5484"/>
    <w:rsid w:val="001D618F"/>
    <w:rsid w:val="001D6556"/>
    <w:rsid w:val="001D66EC"/>
    <w:rsid w:val="001E0732"/>
    <w:rsid w:val="001E4606"/>
    <w:rsid w:val="001E5680"/>
    <w:rsid w:val="001E7AB4"/>
    <w:rsid w:val="001F4D09"/>
    <w:rsid w:val="00200A74"/>
    <w:rsid w:val="002018C9"/>
    <w:rsid w:val="0020354B"/>
    <w:rsid w:val="00204D28"/>
    <w:rsid w:val="00206EE5"/>
    <w:rsid w:val="00211C8A"/>
    <w:rsid w:val="0021386B"/>
    <w:rsid w:val="00214766"/>
    <w:rsid w:val="002219C5"/>
    <w:rsid w:val="002228F4"/>
    <w:rsid w:val="00222974"/>
    <w:rsid w:val="002234C3"/>
    <w:rsid w:val="002252EC"/>
    <w:rsid w:val="002258BB"/>
    <w:rsid w:val="00226134"/>
    <w:rsid w:val="00226213"/>
    <w:rsid w:val="002329D1"/>
    <w:rsid w:val="002345A8"/>
    <w:rsid w:val="002349F4"/>
    <w:rsid w:val="00237681"/>
    <w:rsid w:val="002419DC"/>
    <w:rsid w:val="00241A44"/>
    <w:rsid w:val="002429CA"/>
    <w:rsid w:val="00242A2C"/>
    <w:rsid w:val="00243309"/>
    <w:rsid w:val="00245570"/>
    <w:rsid w:val="002473E4"/>
    <w:rsid w:val="00247B1B"/>
    <w:rsid w:val="00250E5E"/>
    <w:rsid w:val="00253682"/>
    <w:rsid w:val="0025526F"/>
    <w:rsid w:val="00256407"/>
    <w:rsid w:val="00257F32"/>
    <w:rsid w:val="00257F3E"/>
    <w:rsid w:val="002610E7"/>
    <w:rsid w:val="0026681A"/>
    <w:rsid w:val="00271F17"/>
    <w:rsid w:val="0027637C"/>
    <w:rsid w:val="0027650E"/>
    <w:rsid w:val="002807E3"/>
    <w:rsid w:val="00281CD8"/>
    <w:rsid w:val="002850FF"/>
    <w:rsid w:val="002876F5"/>
    <w:rsid w:val="00287F5E"/>
    <w:rsid w:val="00290AAE"/>
    <w:rsid w:val="002910B1"/>
    <w:rsid w:val="00291234"/>
    <w:rsid w:val="00291246"/>
    <w:rsid w:val="0029217C"/>
    <w:rsid w:val="0029315A"/>
    <w:rsid w:val="002959EE"/>
    <w:rsid w:val="002A2039"/>
    <w:rsid w:val="002A2F53"/>
    <w:rsid w:val="002A31A4"/>
    <w:rsid w:val="002A3904"/>
    <w:rsid w:val="002A597E"/>
    <w:rsid w:val="002A5E0E"/>
    <w:rsid w:val="002A6893"/>
    <w:rsid w:val="002A73CA"/>
    <w:rsid w:val="002B2010"/>
    <w:rsid w:val="002B3489"/>
    <w:rsid w:val="002B5950"/>
    <w:rsid w:val="002B6B75"/>
    <w:rsid w:val="002B6C37"/>
    <w:rsid w:val="002C1CF9"/>
    <w:rsid w:val="002C2B5B"/>
    <w:rsid w:val="002C4DE6"/>
    <w:rsid w:val="002C561D"/>
    <w:rsid w:val="002C7BD7"/>
    <w:rsid w:val="002D1BDC"/>
    <w:rsid w:val="002D2240"/>
    <w:rsid w:val="002D38E7"/>
    <w:rsid w:val="002E0F88"/>
    <w:rsid w:val="002E41CB"/>
    <w:rsid w:val="002E58E2"/>
    <w:rsid w:val="002F0CFB"/>
    <w:rsid w:val="002F5B35"/>
    <w:rsid w:val="002F5D6C"/>
    <w:rsid w:val="002F6F70"/>
    <w:rsid w:val="002F79B6"/>
    <w:rsid w:val="00301848"/>
    <w:rsid w:val="00305C25"/>
    <w:rsid w:val="003061E0"/>
    <w:rsid w:val="00306D89"/>
    <w:rsid w:val="00307E05"/>
    <w:rsid w:val="0031234E"/>
    <w:rsid w:val="00321403"/>
    <w:rsid w:val="00322FD1"/>
    <w:rsid w:val="00323EFD"/>
    <w:rsid w:val="00325635"/>
    <w:rsid w:val="00327555"/>
    <w:rsid w:val="00331368"/>
    <w:rsid w:val="00331DED"/>
    <w:rsid w:val="0033442F"/>
    <w:rsid w:val="00340331"/>
    <w:rsid w:val="00344634"/>
    <w:rsid w:val="003448EF"/>
    <w:rsid w:val="00345131"/>
    <w:rsid w:val="0034538E"/>
    <w:rsid w:val="00345D40"/>
    <w:rsid w:val="003464DA"/>
    <w:rsid w:val="00346A7B"/>
    <w:rsid w:val="00350B2E"/>
    <w:rsid w:val="0035129F"/>
    <w:rsid w:val="00351A43"/>
    <w:rsid w:val="00355B59"/>
    <w:rsid w:val="0035769E"/>
    <w:rsid w:val="00360648"/>
    <w:rsid w:val="0036118B"/>
    <w:rsid w:val="00362051"/>
    <w:rsid w:val="00365B06"/>
    <w:rsid w:val="003732E9"/>
    <w:rsid w:val="003806E0"/>
    <w:rsid w:val="00382835"/>
    <w:rsid w:val="00384061"/>
    <w:rsid w:val="00385982"/>
    <w:rsid w:val="00385D3A"/>
    <w:rsid w:val="00386368"/>
    <w:rsid w:val="00387B7C"/>
    <w:rsid w:val="003908C1"/>
    <w:rsid w:val="003925CB"/>
    <w:rsid w:val="00392763"/>
    <w:rsid w:val="00392F9A"/>
    <w:rsid w:val="003955AB"/>
    <w:rsid w:val="003A3283"/>
    <w:rsid w:val="003A482A"/>
    <w:rsid w:val="003A56FF"/>
    <w:rsid w:val="003A67DD"/>
    <w:rsid w:val="003A7F59"/>
    <w:rsid w:val="003B167A"/>
    <w:rsid w:val="003B39C3"/>
    <w:rsid w:val="003C30A1"/>
    <w:rsid w:val="003C4EC4"/>
    <w:rsid w:val="003C6E3C"/>
    <w:rsid w:val="003C74A7"/>
    <w:rsid w:val="003C7CC2"/>
    <w:rsid w:val="003D0E42"/>
    <w:rsid w:val="003D1242"/>
    <w:rsid w:val="003D12F0"/>
    <w:rsid w:val="003D21F5"/>
    <w:rsid w:val="003D2E72"/>
    <w:rsid w:val="003D4A8D"/>
    <w:rsid w:val="003D4EFB"/>
    <w:rsid w:val="003D5403"/>
    <w:rsid w:val="003D5539"/>
    <w:rsid w:val="003D6F50"/>
    <w:rsid w:val="003D749F"/>
    <w:rsid w:val="003D7C5D"/>
    <w:rsid w:val="003D7D36"/>
    <w:rsid w:val="003E46FF"/>
    <w:rsid w:val="003E586E"/>
    <w:rsid w:val="003F0FEE"/>
    <w:rsid w:val="003F1468"/>
    <w:rsid w:val="003F38D4"/>
    <w:rsid w:val="003F5E92"/>
    <w:rsid w:val="00400DDE"/>
    <w:rsid w:val="004020AD"/>
    <w:rsid w:val="004042DD"/>
    <w:rsid w:val="004056B5"/>
    <w:rsid w:val="004071BA"/>
    <w:rsid w:val="00407D84"/>
    <w:rsid w:val="004112D1"/>
    <w:rsid w:val="0041252D"/>
    <w:rsid w:val="004179F4"/>
    <w:rsid w:val="004226E6"/>
    <w:rsid w:val="00422943"/>
    <w:rsid w:val="004308F6"/>
    <w:rsid w:val="00430D78"/>
    <w:rsid w:val="00433484"/>
    <w:rsid w:val="00433FFA"/>
    <w:rsid w:val="004352D1"/>
    <w:rsid w:val="0043571D"/>
    <w:rsid w:val="004372D9"/>
    <w:rsid w:val="00443FFA"/>
    <w:rsid w:val="00451BA9"/>
    <w:rsid w:val="00452242"/>
    <w:rsid w:val="00456861"/>
    <w:rsid w:val="00456D66"/>
    <w:rsid w:val="00460637"/>
    <w:rsid w:val="00460D68"/>
    <w:rsid w:val="00463588"/>
    <w:rsid w:val="004642E9"/>
    <w:rsid w:val="00464459"/>
    <w:rsid w:val="00464666"/>
    <w:rsid w:val="00464BB4"/>
    <w:rsid w:val="00465E6D"/>
    <w:rsid w:val="00467054"/>
    <w:rsid w:val="00471F90"/>
    <w:rsid w:val="00475854"/>
    <w:rsid w:val="00475F3D"/>
    <w:rsid w:val="004811DE"/>
    <w:rsid w:val="00481771"/>
    <w:rsid w:val="004852C5"/>
    <w:rsid w:val="004976E9"/>
    <w:rsid w:val="00497F8E"/>
    <w:rsid w:val="004A132A"/>
    <w:rsid w:val="004A2E6E"/>
    <w:rsid w:val="004A519B"/>
    <w:rsid w:val="004A5845"/>
    <w:rsid w:val="004A64DD"/>
    <w:rsid w:val="004A7AD8"/>
    <w:rsid w:val="004A7EBB"/>
    <w:rsid w:val="004B0E87"/>
    <w:rsid w:val="004B2A59"/>
    <w:rsid w:val="004B3B63"/>
    <w:rsid w:val="004B3DB4"/>
    <w:rsid w:val="004B43E6"/>
    <w:rsid w:val="004B54E6"/>
    <w:rsid w:val="004B774B"/>
    <w:rsid w:val="004C03FD"/>
    <w:rsid w:val="004C1F1D"/>
    <w:rsid w:val="004C331A"/>
    <w:rsid w:val="004C4528"/>
    <w:rsid w:val="004C6254"/>
    <w:rsid w:val="004D4201"/>
    <w:rsid w:val="004D6785"/>
    <w:rsid w:val="004D6E03"/>
    <w:rsid w:val="004E04BE"/>
    <w:rsid w:val="004E0C66"/>
    <w:rsid w:val="004E14E3"/>
    <w:rsid w:val="004E1CE6"/>
    <w:rsid w:val="004E3159"/>
    <w:rsid w:val="004E65FD"/>
    <w:rsid w:val="004E698E"/>
    <w:rsid w:val="004F0A36"/>
    <w:rsid w:val="004F192B"/>
    <w:rsid w:val="004F23F2"/>
    <w:rsid w:val="004F2D9E"/>
    <w:rsid w:val="004F2E2C"/>
    <w:rsid w:val="004F4E9F"/>
    <w:rsid w:val="005016A3"/>
    <w:rsid w:val="00504D4F"/>
    <w:rsid w:val="00507A41"/>
    <w:rsid w:val="00511087"/>
    <w:rsid w:val="005112A7"/>
    <w:rsid w:val="00514436"/>
    <w:rsid w:val="0051543C"/>
    <w:rsid w:val="005157D6"/>
    <w:rsid w:val="0051586A"/>
    <w:rsid w:val="00517377"/>
    <w:rsid w:val="005177F4"/>
    <w:rsid w:val="00517DCF"/>
    <w:rsid w:val="0052017C"/>
    <w:rsid w:val="0052245D"/>
    <w:rsid w:val="00523AE2"/>
    <w:rsid w:val="00523B3E"/>
    <w:rsid w:val="00524EA4"/>
    <w:rsid w:val="00527B2F"/>
    <w:rsid w:val="00531B7B"/>
    <w:rsid w:val="00535E55"/>
    <w:rsid w:val="00536ADE"/>
    <w:rsid w:val="005409BE"/>
    <w:rsid w:val="005432A6"/>
    <w:rsid w:val="00545C22"/>
    <w:rsid w:val="00546E5E"/>
    <w:rsid w:val="005502A5"/>
    <w:rsid w:val="00552AEA"/>
    <w:rsid w:val="00553DB5"/>
    <w:rsid w:val="005571E5"/>
    <w:rsid w:val="0056004F"/>
    <w:rsid w:val="00560B67"/>
    <w:rsid w:val="00567B5F"/>
    <w:rsid w:val="00574460"/>
    <w:rsid w:val="00574B36"/>
    <w:rsid w:val="005756F5"/>
    <w:rsid w:val="00575934"/>
    <w:rsid w:val="00581038"/>
    <w:rsid w:val="00581F04"/>
    <w:rsid w:val="005900B9"/>
    <w:rsid w:val="00592D39"/>
    <w:rsid w:val="005965A7"/>
    <w:rsid w:val="00596EBE"/>
    <w:rsid w:val="005A03A1"/>
    <w:rsid w:val="005A075E"/>
    <w:rsid w:val="005A123E"/>
    <w:rsid w:val="005A1986"/>
    <w:rsid w:val="005A1A72"/>
    <w:rsid w:val="005A1FBD"/>
    <w:rsid w:val="005A208A"/>
    <w:rsid w:val="005A29D7"/>
    <w:rsid w:val="005A3078"/>
    <w:rsid w:val="005A4138"/>
    <w:rsid w:val="005A4EE0"/>
    <w:rsid w:val="005A6608"/>
    <w:rsid w:val="005B0705"/>
    <w:rsid w:val="005B72D7"/>
    <w:rsid w:val="005C00A7"/>
    <w:rsid w:val="005C3426"/>
    <w:rsid w:val="005C3877"/>
    <w:rsid w:val="005C653A"/>
    <w:rsid w:val="005D2C84"/>
    <w:rsid w:val="005D6111"/>
    <w:rsid w:val="005D6E79"/>
    <w:rsid w:val="005E1065"/>
    <w:rsid w:val="005E1C55"/>
    <w:rsid w:val="005E481E"/>
    <w:rsid w:val="005E5D07"/>
    <w:rsid w:val="005E5EE4"/>
    <w:rsid w:val="005F06F8"/>
    <w:rsid w:val="005F0E7F"/>
    <w:rsid w:val="005F1353"/>
    <w:rsid w:val="005F780E"/>
    <w:rsid w:val="00600C51"/>
    <w:rsid w:val="006041F4"/>
    <w:rsid w:val="00610C5F"/>
    <w:rsid w:val="00610C6E"/>
    <w:rsid w:val="00610CA5"/>
    <w:rsid w:val="00615D36"/>
    <w:rsid w:val="0061697F"/>
    <w:rsid w:val="00617BDC"/>
    <w:rsid w:val="00620551"/>
    <w:rsid w:val="00620F11"/>
    <w:rsid w:val="006262D6"/>
    <w:rsid w:val="006263C6"/>
    <w:rsid w:val="006265C9"/>
    <w:rsid w:val="00626DBD"/>
    <w:rsid w:val="0063182C"/>
    <w:rsid w:val="0063306F"/>
    <w:rsid w:val="00633A70"/>
    <w:rsid w:val="00633C40"/>
    <w:rsid w:val="00634B35"/>
    <w:rsid w:val="00637A53"/>
    <w:rsid w:val="006400E8"/>
    <w:rsid w:val="006418B1"/>
    <w:rsid w:val="00641F0A"/>
    <w:rsid w:val="00643B4D"/>
    <w:rsid w:val="006512F7"/>
    <w:rsid w:val="006556BF"/>
    <w:rsid w:val="00655BA1"/>
    <w:rsid w:val="006620E1"/>
    <w:rsid w:val="0066211C"/>
    <w:rsid w:val="006621F2"/>
    <w:rsid w:val="00662B9D"/>
    <w:rsid w:val="00662C8B"/>
    <w:rsid w:val="00667B9E"/>
    <w:rsid w:val="00670D3F"/>
    <w:rsid w:val="006718E9"/>
    <w:rsid w:val="00672D1D"/>
    <w:rsid w:val="00672E74"/>
    <w:rsid w:val="00677EE8"/>
    <w:rsid w:val="006807B4"/>
    <w:rsid w:val="00681BC6"/>
    <w:rsid w:val="00681CA7"/>
    <w:rsid w:val="00683AB9"/>
    <w:rsid w:val="00696A0F"/>
    <w:rsid w:val="006973BB"/>
    <w:rsid w:val="006A0C50"/>
    <w:rsid w:val="006A13F3"/>
    <w:rsid w:val="006A3268"/>
    <w:rsid w:val="006A477A"/>
    <w:rsid w:val="006A72DB"/>
    <w:rsid w:val="006B05B2"/>
    <w:rsid w:val="006B18D6"/>
    <w:rsid w:val="006B2BF2"/>
    <w:rsid w:val="006B6C21"/>
    <w:rsid w:val="006C380B"/>
    <w:rsid w:val="006C51C5"/>
    <w:rsid w:val="006C5211"/>
    <w:rsid w:val="006C60B2"/>
    <w:rsid w:val="006C7200"/>
    <w:rsid w:val="006C7CB7"/>
    <w:rsid w:val="006D1BD6"/>
    <w:rsid w:val="006D3128"/>
    <w:rsid w:val="006D47EB"/>
    <w:rsid w:val="006D5CB6"/>
    <w:rsid w:val="006D61E9"/>
    <w:rsid w:val="006D7307"/>
    <w:rsid w:val="006D793E"/>
    <w:rsid w:val="006E0202"/>
    <w:rsid w:val="006E0DC2"/>
    <w:rsid w:val="006E100C"/>
    <w:rsid w:val="006E2804"/>
    <w:rsid w:val="006E7004"/>
    <w:rsid w:val="006F1B91"/>
    <w:rsid w:val="006F42E5"/>
    <w:rsid w:val="006F597D"/>
    <w:rsid w:val="006F62C4"/>
    <w:rsid w:val="00700D0F"/>
    <w:rsid w:val="00703EDB"/>
    <w:rsid w:val="007069EB"/>
    <w:rsid w:val="00707BB2"/>
    <w:rsid w:val="00710451"/>
    <w:rsid w:val="00710A60"/>
    <w:rsid w:val="00710D26"/>
    <w:rsid w:val="007132A9"/>
    <w:rsid w:val="00714604"/>
    <w:rsid w:val="00715F45"/>
    <w:rsid w:val="0071698A"/>
    <w:rsid w:val="00716C2D"/>
    <w:rsid w:val="00717A11"/>
    <w:rsid w:val="00720130"/>
    <w:rsid w:val="00720216"/>
    <w:rsid w:val="00723335"/>
    <w:rsid w:val="007241D7"/>
    <w:rsid w:val="00724363"/>
    <w:rsid w:val="00724E00"/>
    <w:rsid w:val="00726AE4"/>
    <w:rsid w:val="00726EDC"/>
    <w:rsid w:val="007307E1"/>
    <w:rsid w:val="00733138"/>
    <w:rsid w:val="00734144"/>
    <w:rsid w:val="0073423C"/>
    <w:rsid w:val="007367BA"/>
    <w:rsid w:val="00737298"/>
    <w:rsid w:val="00744850"/>
    <w:rsid w:val="00751BD8"/>
    <w:rsid w:val="007555FC"/>
    <w:rsid w:val="00756BFE"/>
    <w:rsid w:val="00760335"/>
    <w:rsid w:val="007643EB"/>
    <w:rsid w:val="007654CD"/>
    <w:rsid w:val="00767522"/>
    <w:rsid w:val="00771E1F"/>
    <w:rsid w:val="00773FFC"/>
    <w:rsid w:val="00774D02"/>
    <w:rsid w:val="0077777F"/>
    <w:rsid w:val="0078337B"/>
    <w:rsid w:val="00784150"/>
    <w:rsid w:val="00784913"/>
    <w:rsid w:val="00786387"/>
    <w:rsid w:val="00786A1D"/>
    <w:rsid w:val="00790A6E"/>
    <w:rsid w:val="00791935"/>
    <w:rsid w:val="00792A1F"/>
    <w:rsid w:val="007953AF"/>
    <w:rsid w:val="007A56E5"/>
    <w:rsid w:val="007A6C18"/>
    <w:rsid w:val="007B0247"/>
    <w:rsid w:val="007B0467"/>
    <w:rsid w:val="007B36DF"/>
    <w:rsid w:val="007B682F"/>
    <w:rsid w:val="007C0879"/>
    <w:rsid w:val="007C0E13"/>
    <w:rsid w:val="007C2B5E"/>
    <w:rsid w:val="007C403F"/>
    <w:rsid w:val="007C5D4A"/>
    <w:rsid w:val="007C61E7"/>
    <w:rsid w:val="007C6F4C"/>
    <w:rsid w:val="007C78FA"/>
    <w:rsid w:val="007D01CC"/>
    <w:rsid w:val="007D047E"/>
    <w:rsid w:val="007D1440"/>
    <w:rsid w:val="007D2A18"/>
    <w:rsid w:val="007D3E2A"/>
    <w:rsid w:val="007D67D3"/>
    <w:rsid w:val="007D6A49"/>
    <w:rsid w:val="007D6E79"/>
    <w:rsid w:val="007E7044"/>
    <w:rsid w:val="007E79A1"/>
    <w:rsid w:val="007F179F"/>
    <w:rsid w:val="007F4DC7"/>
    <w:rsid w:val="007F550B"/>
    <w:rsid w:val="007F572D"/>
    <w:rsid w:val="007F6854"/>
    <w:rsid w:val="007F7631"/>
    <w:rsid w:val="00801DCF"/>
    <w:rsid w:val="00804AE9"/>
    <w:rsid w:val="008076EF"/>
    <w:rsid w:val="008160F1"/>
    <w:rsid w:val="00816F5B"/>
    <w:rsid w:val="0081728B"/>
    <w:rsid w:val="008210B1"/>
    <w:rsid w:val="00823AF3"/>
    <w:rsid w:val="00824C21"/>
    <w:rsid w:val="00825ED8"/>
    <w:rsid w:val="00830472"/>
    <w:rsid w:val="0083069B"/>
    <w:rsid w:val="00831216"/>
    <w:rsid w:val="00831494"/>
    <w:rsid w:val="00833E51"/>
    <w:rsid w:val="00835EEC"/>
    <w:rsid w:val="0083606A"/>
    <w:rsid w:val="00840D43"/>
    <w:rsid w:val="008420A9"/>
    <w:rsid w:val="0084378A"/>
    <w:rsid w:val="00844AAC"/>
    <w:rsid w:val="00845106"/>
    <w:rsid w:val="00847D41"/>
    <w:rsid w:val="00850474"/>
    <w:rsid w:val="008510EB"/>
    <w:rsid w:val="0085526B"/>
    <w:rsid w:val="0085567F"/>
    <w:rsid w:val="0085611A"/>
    <w:rsid w:val="00861BBB"/>
    <w:rsid w:val="008628C7"/>
    <w:rsid w:val="00864082"/>
    <w:rsid w:val="0086466D"/>
    <w:rsid w:val="00866024"/>
    <w:rsid w:val="008714A5"/>
    <w:rsid w:val="00874D11"/>
    <w:rsid w:val="00882377"/>
    <w:rsid w:val="00884B6C"/>
    <w:rsid w:val="0088605C"/>
    <w:rsid w:val="00895034"/>
    <w:rsid w:val="00895B0E"/>
    <w:rsid w:val="0089614D"/>
    <w:rsid w:val="0089783A"/>
    <w:rsid w:val="008A1DEA"/>
    <w:rsid w:val="008A293B"/>
    <w:rsid w:val="008A31B7"/>
    <w:rsid w:val="008A759F"/>
    <w:rsid w:val="008B17B0"/>
    <w:rsid w:val="008B397F"/>
    <w:rsid w:val="008B452F"/>
    <w:rsid w:val="008B6690"/>
    <w:rsid w:val="008C4A66"/>
    <w:rsid w:val="008C57B9"/>
    <w:rsid w:val="008C6598"/>
    <w:rsid w:val="008D0380"/>
    <w:rsid w:val="008D0527"/>
    <w:rsid w:val="008D1832"/>
    <w:rsid w:val="008D22CA"/>
    <w:rsid w:val="008D5A4B"/>
    <w:rsid w:val="008D5F17"/>
    <w:rsid w:val="008D75CA"/>
    <w:rsid w:val="008D78C4"/>
    <w:rsid w:val="008E2E7A"/>
    <w:rsid w:val="008E4FBF"/>
    <w:rsid w:val="008E649F"/>
    <w:rsid w:val="008E7C59"/>
    <w:rsid w:val="008F228A"/>
    <w:rsid w:val="008F5628"/>
    <w:rsid w:val="008F5AE8"/>
    <w:rsid w:val="008F64AC"/>
    <w:rsid w:val="008F7653"/>
    <w:rsid w:val="00900A2C"/>
    <w:rsid w:val="00906BF2"/>
    <w:rsid w:val="00911ACB"/>
    <w:rsid w:val="0091308F"/>
    <w:rsid w:val="009157E9"/>
    <w:rsid w:val="00922877"/>
    <w:rsid w:val="00923CC5"/>
    <w:rsid w:val="00925F46"/>
    <w:rsid w:val="009304BB"/>
    <w:rsid w:val="00930E01"/>
    <w:rsid w:val="00934363"/>
    <w:rsid w:val="00935B11"/>
    <w:rsid w:val="00935DA8"/>
    <w:rsid w:val="00940029"/>
    <w:rsid w:val="00941CE7"/>
    <w:rsid w:val="00942AFE"/>
    <w:rsid w:val="00943713"/>
    <w:rsid w:val="00944853"/>
    <w:rsid w:val="00945269"/>
    <w:rsid w:val="00945750"/>
    <w:rsid w:val="00946B1E"/>
    <w:rsid w:val="00953EE4"/>
    <w:rsid w:val="009566C3"/>
    <w:rsid w:val="00961291"/>
    <w:rsid w:val="00962345"/>
    <w:rsid w:val="00962DD3"/>
    <w:rsid w:val="009630DE"/>
    <w:rsid w:val="009632B1"/>
    <w:rsid w:val="00963992"/>
    <w:rsid w:val="00963B77"/>
    <w:rsid w:val="0096574A"/>
    <w:rsid w:val="009669C1"/>
    <w:rsid w:val="009730D7"/>
    <w:rsid w:val="00974671"/>
    <w:rsid w:val="0097667C"/>
    <w:rsid w:val="00977B05"/>
    <w:rsid w:val="00980B00"/>
    <w:rsid w:val="00982F1D"/>
    <w:rsid w:val="0098481B"/>
    <w:rsid w:val="009868F7"/>
    <w:rsid w:val="00986B77"/>
    <w:rsid w:val="00987A47"/>
    <w:rsid w:val="0099286C"/>
    <w:rsid w:val="00993658"/>
    <w:rsid w:val="009A0692"/>
    <w:rsid w:val="009A069E"/>
    <w:rsid w:val="009A2128"/>
    <w:rsid w:val="009A2A2F"/>
    <w:rsid w:val="009A3037"/>
    <w:rsid w:val="009A535A"/>
    <w:rsid w:val="009A6D53"/>
    <w:rsid w:val="009B09D7"/>
    <w:rsid w:val="009B10A4"/>
    <w:rsid w:val="009B2F31"/>
    <w:rsid w:val="009B35F3"/>
    <w:rsid w:val="009B45DD"/>
    <w:rsid w:val="009B4782"/>
    <w:rsid w:val="009B4E38"/>
    <w:rsid w:val="009B69A2"/>
    <w:rsid w:val="009C1ECA"/>
    <w:rsid w:val="009C3C1B"/>
    <w:rsid w:val="009C4A0B"/>
    <w:rsid w:val="009C59E0"/>
    <w:rsid w:val="009C7B96"/>
    <w:rsid w:val="009D1B9D"/>
    <w:rsid w:val="009D7042"/>
    <w:rsid w:val="009E116B"/>
    <w:rsid w:val="009E2DAF"/>
    <w:rsid w:val="009E30C8"/>
    <w:rsid w:val="009E7A5A"/>
    <w:rsid w:val="009E7BC2"/>
    <w:rsid w:val="009F1D4B"/>
    <w:rsid w:val="009F4A65"/>
    <w:rsid w:val="009F6DE8"/>
    <w:rsid w:val="009F7C44"/>
    <w:rsid w:val="00A00C97"/>
    <w:rsid w:val="00A05CF1"/>
    <w:rsid w:val="00A10CFF"/>
    <w:rsid w:val="00A110EB"/>
    <w:rsid w:val="00A169F9"/>
    <w:rsid w:val="00A22CED"/>
    <w:rsid w:val="00A24EEF"/>
    <w:rsid w:val="00A26DC3"/>
    <w:rsid w:val="00A26F4D"/>
    <w:rsid w:val="00A27145"/>
    <w:rsid w:val="00A27B1D"/>
    <w:rsid w:val="00A31779"/>
    <w:rsid w:val="00A322F4"/>
    <w:rsid w:val="00A32740"/>
    <w:rsid w:val="00A346F2"/>
    <w:rsid w:val="00A34A66"/>
    <w:rsid w:val="00A37052"/>
    <w:rsid w:val="00A408E7"/>
    <w:rsid w:val="00A43FC2"/>
    <w:rsid w:val="00A44C29"/>
    <w:rsid w:val="00A4787A"/>
    <w:rsid w:val="00A509BC"/>
    <w:rsid w:val="00A52F07"/>
    <w:rsid w:val="00A6456A"/>
    <w:rsid w:val="00A73B64"/>
    <w:rsid w:val="00A73E5B"/>
    <w:rsid w:val="00A7417D"/>
    <w:rsid w:val="00A751B9"/>
    <w:rsid w:val="00A76734"/>
    <w:rsid w:val="00A803E7"/>
    <w:rsid w:val="00A8192B"/>
    <w:rsid w:val="00A8263E"/>
    <w:rsid w:val="00A82877"/>
    <w:rsid w:val="00A83156"/>
    <w:rsid w:val="00A835DC"/>
    <w:rsid w:val="00A86C36"/>
    <w:rsid w:val="00A90140"/>
    <w:rsid w:val="00A90865"/>
    <w:rsid w:val="00A9123B"/>
    <w:rsid w:val="00A926FE"/>
    <w:rsid w:val="00A92B0B"/>
    <w:rsid w:val="00A92D61"/>
    <w:rsid w:val="00A94812"/>
    <w:rsid w:val="00A97426"/>
    <w:rsid w:val="00AA3092"/>
    <w:rsid w:val="00AA53D3"/>
    <w:rsid w:val="00AA5E3F"/>
    <w:rsid w:val="00AB01B4"/>
    <w:rsid w:val="00AB07A9"/>
    <w:rsid w:val="00AB1986"/>
    <w:rsid w:val="00AB1A34"/>
    <w:rsid w:val="00AB3887"/>
    <w:rsid w:val="00AB3DD7"/>
    <w:rsid w:val="00AB4096"/>
    <w:rsid w:val="00AB4308"/>
    <w:rsid w:val="00AB48FD"/>
    <w:rsid w:val="00AC027C"/>
    <w:rsid w:val="00AC2ED2"/>
    <w:rsid w:val="00AC4CC5"/>
    <w:rsid w:val="00AD07A4"/>
    <w:rsid w:val="00AD10B4"/>
    <w:rsid w:val="00AD369D"/>
    <w:rsid w:val="00AD490B"/>
    <w:rsid w:val="00AE12F6"/>
    <w:rsid w:val="00AE2F41"/>
    <w:rsid w:val="00AE31F8"/>
    <w:rsid w:val="00AE4252"/>
    <w:rsid w:val="00AE4396"/>
    <w:rsid w:val="00AE5EC6"/>
    <w:rsid w:val="00AE7ECF"/>
    <w:rsid w:val="00AF3A14"/>
    <w:rsid w:val="00AF3CBD"/>
    <w:rsid w:val="00AF4C3D"/>
    <w:rsid w:val="00AF5DA0"/>
    <w:rsid w:val="00AF5F27"/>
    <w:rsid w:val="00AF6B7F"/>
    <w:rsid w:val="00B02317"/>
    <w:rsid w:val="00B026E9"/>
    <w:rsid w:val="00B02BB5"/>
    <w:rsid w:val="00B041A6"/>
    <w:rsid w:val="00B04426"/>
    <w:rsid w:val="00B0555E"/>
    <w:rsid w:val="00B11A14"/>
    <w:rsid w:val="00B11B8C"/>
    <w:rsid w:val="00B11E38"/>
    <w:rsid w:val="00B11FAA"/>
    <w:rsid w:val="00B12273"/>
    <w:rsid w:val="00B12DB4"/>
    <w:rsid w:val="00B13C5C"/>
    <w:rsid w:val="00B14E8C"/>
    <w:rsid w:val="00B15C05"/>
    <w:rsid w:val="00B21592"/>
    <w:rsid w:val="00B22471"/>
    <w:rsid w:val="00B227CC"/>
    <w:rsid w:val="00B24707"/>
    <w:rsid w:val="00B27AC4"/>
    <w:rsid w:val="00B27D14"/>
    <w:rsid w:val="00B32110"/>
    <w:rsid w:val="00B3298B"/>
    <w:rsid w:val="00B3505F"/>
    <w:rsid w:val="00B3694A"/>
    <w:rsid w:val="00B374FE"/>
    <w:rsid w:val="00B42958"/>
    <w:rsid w:val="00B44825"/>
    <w:rsid w:val="00B461F7"/>
    <w:rsid w:val="00B51D49"/>
    <w:rsid w:val="00B5204A"/>
    <w:rsid w:val="00B520E5"/>
    <w:rsid w:val="00B53390"/>
    <w:rsid w:val="00B55DBD"/>
    <w:rsid w:val="00B61907"/>
    <w:rsid w:val="00B6759F"/>
    <w:rsid w:val="00B70825"/>
    <w:rsid w:val="00B717F1"/>
    <w:rsid w:val="00B72B6D"/>
    <w:rsid w:val="00B732C1"/>
    <w:rsid w:val="00B75809"/>
    <w:rsid w:val="00B8047D"/>
    <w:rsid w:val="00B839AE"/>
    <w:rsid w:val="00B83AED"/>
    <w:rsid w:val="00B84485"/>
    <w:rsid w:val="00B849E4"/>
    <w:rsid w:val="00B91409"/>
    <w:rsid w:val="00B921DC"/>
    <w:rsid w:val="00B93012"/>
    <w:rsid w:val="00B93BD5"/>
    <w:rsid w:val="00B950B3"/>
    <w:rsid w:val="00B959ED"/>
    <w:rsid w:val="00B96BFD"/>
    <w:rsid w:val="00B97BDC"/>
    <w:rsid w:val="00BA0D07"/>
    <w:rsid w:val="00BA3FBD"/>
    <w:rsid w:val="00BA43D8"/>
    <w:rsid w:val="00BA4E94"/>
    <w:rsid w:val="00BA5271"/>
    <w:rsid w:val="00BA5B2A"/>
    <w:rsid w:val="00BA61B6"/>
    <w:rsid w:val="00BA6D36"/>
    <w:rsid w:val="00BB2D6F"/>
    <w:rsid w:val="00BB3C52"/>
    <w:rsid w:val="00BB4985"/>
    <w:rsid w:val="00BB7664"/>
    <w:rsid w:val="00BC1667"/>
    <w:rsid w:val="00BC36C1"/>
    <w:rsid w:val="00BC380C"/>
    <w:rsid w:val="00BC4EE4"/>
    <w:rsid w:val="00BC4F9D"/>
    <w:rsid w:val="00BC5251"/>
    <w:rsid w:val="00BC5E4A"/>
    <w:rsid w:val="00BC678E"/>
    <w:rsid w:val="00BD3698"/>
    <w:rsid w:val="00BD51CD"/>
    <w:rsid w:val="00BD5DF4"/>
    <w:rsid w:val="00BD6592"/>
    <w:rsid w:val="00BD73B3"/>
    <w:rsid w:val="00BD773C"/>
    <w:rsid w:val="00BE00E9"/>
    <w:rsid w:val="00BE2506"/>
    <w:rsid w:val="00BE2868"/>
    <w:rsid w:val="00BE5C63"/>
    <w:rsid w:val="00BF1BAE"/>
    <w:rsid w:val="00BF1D75"/>
    <w:rsid w:val="00BF2CD9"/>
    <w:rsid w:val="00BF566A"/>
    <w:rsid w:val="00BF6831"/>
    <w:rsid w:val="00BF6FBE"/>
    <w:rsid w:val="00C006B5"/>
    <w:rsid w:val="00C01581"/>
    <w:rsid w:val="00C05D1F"/>
    <w:rsid w:val="00C06C1F"/>
    <w:rsid w:val="00C07034"/>
    <w:rsid w:val="00C07F90"/>
    <w:rsid w:val="00C10EAB"/>
    <w:rsid w:val="00C1191B"/>
    <w:rsid w:val="00C203C6"/>
    <w:rsid w:val="00C21B16"/>
    <w:rsid w:val="00C247B7"/>
    <w:rsid w:val="00C3154C"/>
    <w:rsid w:val="00C318E1"/>
    <w:rsid w:val="00C341FC"/>
    <w:rsid w:val="00C420C0"/>
    <w:rsid w:val="00C4334F"/>
    <w:rsid w:val="00C44352"/>
    <w:rsid w:val="00C443B5"/>
    <w:rsid w:val="00C45EEA"/>
    <w:rsid w:val="00C47A35"/>
    <w:rsid w:val="00C5012B"/>
    <w:rsid w:val="00C511A6"/>
    <w:rsid w:val="00C658E4"/>
    <w:rsid w:val="00C7329A"/>
    <w:rsid w:val="00C73632"/>
    <w:rsid w:val="00C748C9"/>
    <w:rsid w:val="00C7542B"/>
    <w:rsid w:val="00C7689F"/>
    <w:rsid w:val="00C779A2"/>
    <w:rsid w:val="00C8046D"/>
    <w:rsid w:val="00C817ED"/>
    <w:rsid w:val="00C85CDF"/>
    <w:rsid w:val="00C878A8"/>
    <w:rsid w:val="00C90EB4"/>
    <w:rsid w:val="00C925F0"/>
    <w:rsid w:val="00C965F3"/>
    <w:rsid w:val="00CA16E0"/>
    <w:rsid w:val="00CA3767"/>
    <w:rsid w:val="00CA4F92"/>
    <w:rsid w:val="00CA6393"/>
    <w:rsid w:val="00CA7913"/>
    <w:rsid w:val="00CB28C5"/>
    <w:rsid w:val="00CB3B49"/>
    <w:rsid w:val="00CB3DE9"/>
    <w:rsid w:val="00CB41BD"/>
    <w:rsid w:val="00CB4C01"/>
    <w:rsid w:val="00CC029C"/>
    <w:rsid w:val="00CC1870"/>
    <w:rsid w:val="00CC28E5"/>
    <w:rsid w:val="00CC3406"/>
    <w:rsid w:val="00CC67DF"/>
    <w:rsid w:val="00CD077F"/>
    <w:rsid w:val="00CD1AB3"/>
    <w:rsid w:val="00CD3372"/>
    <w:rsid w:val="00CD4405"/>
    <w:rsid w:val="00CD6079"/>
    <w:rsid w:val="00CD6B5D"/>
    <w:rsid w:val="00CE0073"/>
    <w:rsid w:val="00CE22EE"/>
    <w:rsid w:val="00CE2789"/>
    <w:rsid w:val="00CE380E"/>
    <w:rsid w:val="00CE5CF7"/>
    <w:rsid w:val="00CE5F78"/>
    <w:rsid w:val="00CE6846"/>
    <w:rsid w:val="00CE7F1C"/>
    <w:rsid w:val="00CF10FD"/>
    <w:rsid w:val="00CF18F0"/>
    <w:rsid w:val="00CF3119"/>
    <w:rsid w:val="00CF5B38"/>
    <w:rsid w:val="00CF709D"/>
    <w:rsid w:val="00CF78EE"/>
    <w:rsid w:val="00D02C72"/>
    <w:rsid w:val="00D04CC3"/>
    <w:rsid w:val="00D05649"/>
    <w:rsid w:val="00D077B4"/>
    <w:rsid w:val="00D11F69"/>
    <w:rsid w:val="00D124CB"/>
    <w:rsid w:val="00D127F1"/>
    <w:rsid w:val="00D17C3B"/>
    <w:rsid w:val="00D219F4"/>
    <w:rsid w:val="00D24D55"/>
    <w:rsid w:val="00D25240"/>
    <w:rsid w:val="00D255E1"/>
    <w:rsid w:val="00D258C6"/>
    <w:rsid w:val="00D25982"/>
    <w:rsid w:val="00D26C21"/>
    <w:rsid w:val="00D270B0"/>
    <w:rsid w:val="00D33210"/>
    <w:rsid w:val="00D33754"/>
    <w:rsid w:val="00D36A09"/>
    <w:rsid w:val="00D420A6"/>
    <w:rsid w:val="00D435C7"/>
    <w:rsid w:val="00D4647E"/>
    <w:rsid w:val="00D47F48"/>
    <w:rsid w:val="00D50139"/>
    <w:rsid w:val="00D50819"/>
    <w:rsid w:val="00D50D61"/>
    <w:rsid w:val="00D5138C"/>
    <w:rsid w:val="00D513B1"/>
    <w:rsid w:val="00D51BB4"/>
    <w:rsid w:val="00D51E0A"/>
    <w:rsid w:val="00D5329B"/>
    <w:rsid w:val="00D55240"/>
    <w:rsid w:val="00D56A3E"/>
    <w:rsid w:val="00D57A85"/>
    <w:rsid w:val="00D6219B"/>
    <w:rsid w:val="00D6232A"/>
    <w:rsid w:val="00D62CB8"/>
    <w:rsid w:val="00D63100"/>
    <w:rsid w:val="00D66A71"/>
    <w:rsid w:val="00D67EBF"/>
    <w:rsid w:val="00D7065A"/>
    <w:rsid w:val="00D7470F"/>
    <w:rsid w:val="00D7598C"/>
    <w:rsid w:val="00D80E03"/>
    <w:rsid w:val="00D80EF0"/>
    <w:rsid w:val="00D83037"/>
    <w:rsid w:val="00D84726"/>
    <w:rsid w:val="00D84F71"/>
    <w:rsid w:val="00D8748D"/>
    <w:rsid w:val="00D879E8"/>
    <w:rsid w:val="00D87EA1"/>
    <w:rsid w:val="00D90011"/>
    <w:rsid w:val="00D909C9"/>
    <w:rsid w:val="00D9136A"/>
    <w:rsid w:val="00D93FC9"/>
    <w:rsid w:val="00D955B9"/>
    <w:rsid w:val="00D96984"/>
    <w:rsid w:val="00DA05E7"/>
    <w:rsid w:val="00DA0F03"/>
    <w:rsid w:val="00DA6AD8"/>
    <w:rsid w:val="00DA7665"/>
    <w:rsid w:val="00DB0F45"/>
    <w:rsid w:val="00DB2414"/>
    <w:rsid w:val="00DD2296"/>
    <w:rsid w:val="00DD23CE"/>
    <w:rsid w:val="00DE4C5B"/>
    <w:rsid w:val="00DE5ADE"/>
    <w:rsid w:val="00DF34A1"/>
    <w:rsid w:val="00DF4414"/>
    <w:rsid w:val="00DF4CB7"/>
    <w:rsid w:val="00DF5B84"/>
    <w:rsid w:val="00DF7E48"/>
    <w:rsid w:val="00E004D6"/>
    <w:rsid w:val="00E01922"/>
    <w:rsid w:val="00E0198E"/>
    <w:rsid w:val="00E0216B"/>
    <w:rsid w:val="00E02394"/>
    <w:rsid w:val="00E03D8F"/>
    <w:rsid w:val="00E10DD2"/>
    <w:rsid w:val="00E16652"/>
    <w:rsid w:val="00E22F06"/>
    <w:rsid w:val="00E244A0"/>
    <w:rsid w:val="00E25C65"/>
    <w:rsid w:val="00E25D27"/>
    <w:rsid w:val="00E27B78"/>
    <w:rsid w:val="00E30158"/>
    <w:rsid w:val="00E3093D"/>
    <w:rsid w:val="00E31683"/>
    <w:rsid w:val="00E37FFA"/>
    <w:rsid w:val="00E41492"/>
    <w:rsid w:val="00E445E4"/>
    <w:rsid w:val="00E44DBA"/>
    <w:rsid w:val="00E51686"/>
    <w:rsid w:val="00E5362C"/>
    <w:rsid w:val="00E54171"/>
    <w:rsid w:val="00E5441B"/>
    <w:rsid w:val="00E55D07"/>
    <w:rsid w:val="00E61C99"/>
    <w:rsid w:val="00E6293F"/>
    <w:rsid w:val="00E63B63"/>
    <w:rsid w:val="00E65E5D"/>
    <w:rsid w:val="00E661C5"/>
    <w:rsid w:val="00E70D0E"/>
    <w:rsid w:val="00E71325"/>
    <w:rsid w:val="00E7283C"/>
    <w:rsid w:val="00E72A27"/>
    <w:rsid w:val="00E72E0E"/>
    <w:rsid w:val="00E7640A"/>
    <w:rsid w:val="00E81F9A"/>
    <w:rsid w:val="00E86D20"/>
    <w:rsid w:val="00E86E6F"/>
    <w:rsid w:val="00E872E3"/>
    <w:rsid w:val="00E87D37"/>
    <w:rsid w:val="00E90424"/>
    <w:rsid w:val="00E93746"/>
    <w:rsid w:val="00E94232"/>
    <w:rsid w:val="00E95750"/>
    <w:rsid w:val="00EA01B3"/>
    <w:rsid w:val="00EA0B96"/>
    <w:rsid w:val="00EA1494"/>
    <w:rsid w:val="00EA4652"/>
    <w:rsid w:val="00EA65AC"/>
    <w:rsid w:val="00EA6A8E"/>
    <w:rsid w:val="00EB0724"/>
    <w:rsid w:val="00EB159B"/>
    <w:rsid w:val="00EB2028"/>
    <w:rsid w:val="00EB2A8E"/>
    <w:rsid w:val="00EB5569"/>
    <w:rsid w:val="00EC0B2C"/>
    <w:rsid w:val="00EC2BDA"/>
    <w:rsid w:val="00EC4AEF"/>
    <w:rsid w:val="00EC62FD"/>
    <w:rsid w:val="00ED14AA"/>
    <w:rsid w:val="00ED3267"/>
    <w:rsid w:val="00ED35BB"/>
    <w:rsid w:val="00ED6D8D"/>
    <w:rsid w:val="00ED6DEE"/>
    <w:rsid w:val="00ED6E66"/>
    <w:rsid w:val="00EE0A77"/>
    <w:rsid w:val="00EE20EE"/>
    <w:rsid w:val="00EE23F4"/>
    <w:rsid w:val="00EE4240"/>
    <w:rsid w:val="00EE742C"/>
    <w:rsid w:val="00EF2A9E"/>
    <w:rsid w:val="00EF632A"/>
    <w:rsid w:val="00EF68E1"/>
    <w:rsid w:val="00EF72D2"/>
    <w:rsid w:val="00EF7785"/>
    <w:rsid w:val="00EF79B7"/>
    <w:rsid w:val="00F01D1A"/>
    <w:rsid w:val="00F020AF"/>
    <w:rsid w:val="00F0298A"/>
    <w:rsid w:val="00F03796"/>
    <w:rsid w:val="00F06ACF"/>
    <w:rsid w:val="00F105AC"/>
    <w:rsid w:val="00F10F69"/>
    <w:rsid w:val="00F1170B"/>
    <w:rsid w:val="00F160E4"/>
    <w:rsid w:val="00F20AA0"/>
    <w:rsid w:val="00F21C64"/>
    <w:rsid w:val="00F22F6E"/>
    <w:rsid w:val="00F237ED"/>
    <w:rsid w:val="00F259CF"/>
    <w:rsid w:val="00F26DDE"/>
    <w:rsid w:val="00F30A8C"/>
    <w:rsid w:val="00F315F7"/>
    <w:rsid w:val="00F3650F"/>
    <w:rsid w:val="00F40E37"/>
    <w:rsid w:val="00F41D86"/>
    <w:rsid w:val="00F4416E"/>
    <w:rsid w:val="00F44A78"/>
    <w:rsid w:val="00F50B8C"/>
    <w:rsid w:val="00F50EC1"/>
    <w:rsid w:val="00F528DE"/>
    <w:rsid w:val="00F55FFF"/>
    <w:rsid w:val="00F56087"/>
    <w:rsid w:val="00F576A4"/>
    <w:rsid w:val="00F61EA4"/>
    <w:rsid w:val="00F65974"/>
    <w:rsid w:val="00F664AB"/>
    <w:rsid w:val="00F71001"/>
    <w:rsid w:val="00F755D9"/>
    <w:rsid w:val="00F822F3"/>
    <w:rsid w:val="00F82455"/>
    <w:rsid w:val="00F82A8A"/>
    <w:rsid w:val="00F857C4"/>
    <w:rsid w:val="00F86EA2"/>
    <w:rsid w:val="00F87318"/>
    <w:rsid w:val="00F87C73"/>
    <w:rsid w:val="00F97B57"/>
    <w:rsid w:val="00F97B98"/>
    <w:rsid w:val="00FA382A"/>
    <w:rsid w:val="00FA50A8"/>
    <w:rsid w:val="00FA527A"/>
    <w:rsid w:val="00FA6A22"/>
    <w:rsid w:val="00FB0050"/>
    <w:rsid w:val="00FB3600"/>
    <w:rsid w:val="00FB68A4"/>
    <w:rsid w:val="00FC00A9"/>
    <w:rsid w:val="00FC0490"/>
    <w:rsid w:val="00FC2A1A"/>
    <w:rsid w:val="00FC3761"/>
    <w:rsid w:val="00FC6AE4"/>
    <w:rsid w:val="00FD0460"/>
    <w:rsid w:val="00FD3796"/>
    <w:rsid w:val="00FD418C"/>
    <w:rsid w:val="00FD6933"/>
    <w:rsid w:val="00FE07AD"/>
    <w:rsid w:val="00FE0BC4"/>
    <w:rsid w:val="00FF3535"/>
    <w:rsid w:val="00FF3D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8B4F"/>
  <w15:docId w15:val="{C2B3FF3E-700E-4A25-9FFE-AB626764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37"/>
    <w:pPr>
      <w:ind w:left="720"/>
      <w:contextualSpacing/>
    </w:pPr>
  </w:style>
  <w:style w:type="table" w:styleId="TableGrid">
    <w:name w:val="Table Grid"/>
    <w:basedOn w:val="TableNormal"/>
    <w:uiPriority w:val="39"/>
    <w:rsid w:val="002A7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07034"/>
    <w:pPr>
      <w:tabs>
        <w:tab w:val="center" w:pos="4513"/>
        <w:tab w:val="right" w:pos="9026"/>
      </w:tabs>
      <w:spacing w:after="0" w:line="240" w:lineRule="auto"/>
    </w:pPr>
  </w:style>
  <w:style w:type="character" w:customStyle="1" w:styleId="HeaderChar">
    <w:name w:val="Header Char"/>
    <w:basedOn w:val="DefaultParagraphFont"/>
    <w:link w:val="Header"/>
    <w:rsid w:val="00C07034"/>
  </w:style>
  <w:style w:type="paragraph" w:styleId="Footer">
    <w:name w:val="footer"/>
    <w:basedOn w:val="Normal"/>
    <w:link w:val="FooterChar"/>
    <w:uiPriority w:val="99"/>
    <w:unhideWhenUsed/>
    <w:rsid w:val="00C07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034"/>
  </w:style>
  <w:style w:type="paragraph" w:styleId="NoSpacing">
    <w:name w:val="No Spacing"/>
    <w:uiPriority w:val="1"/>
    <w:qFormat/>
    <w:rsid w:val="00A86C36"/>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A9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B0B"/>
    <w:rPr>
      <w:rFonts w:ascii="Tahoma" w:hAnsi="Tahoma" w:cs="Tahoma"/>
      <w:sz w:val="16"/>
      <w:szCs w:val="16"/>
    </w:rPr>
  </w:style>
  <w:style w:type="character" w:styleId="CommentReference">
    <w:name w:val="annotation reference"/>
    <w:basedOn w:val="DefaultParagraphFont"/>
    <w:uiPriority w:val="99"/>
    <w:semiHidden/>
    <w:unhideWhenUsed/>
    <w:rsid w:val="00E72E0E"/>
    <w:rPr>
      <w:sz w:val="16"/>
      <w:szCs w:val="16"/>
    </w:rPr>
  </w:style>
  <w:style w:type="paragraph" w:styleId="CommentText">
    <w:name w:val="annotation text"/>
    <w:basedOn w:val="Normal"/>
    <w:link w:val="CommentTextChar"/>
    <w:uiPriority w:val="99"/>
    <w:semiHidden/>
    <w:unhideWhenUsed/>
    <w:rsid w:val="00E72E0E"/>
    <w:pPr>
      <w:spacing w:line="240" w:lineRule="auto"/>
    </w:pPr>
    <w:rPr>
      <w:sz w:val="20"/>
      <w:szCs w:val="20"/>
    </w:rPr>
  </w:style>
  <w:style w:type="character" w:customStyle="1" w:styleId="CommentTextChar">
    <w:name w:val="Comment Text Char"/>
    <w:basedOn w:val="DefaultParagraphFont"/>
    <w:link w:val="CommentText"/>
    <w:uiPriority w:val="99"/>
    <w:semiHidden/>
    <w:rsid w:val="00E72E0E"/>
    <w:rPr>
      <w:sz w:val="20"/>
      <w:szCs w:val="20"/>
    </w:rPr>
  </w:style>
  <w:style w:type="paragraph" w:styleId="CommentSubject">
    <w:name w:val="annotation subject"/>
    <w:basedOn w:val="CommentText"/>
    <w:next w:val="CommentText"/>
    <w:link w:val="CommentSubjectChar"/>
    <w:uiPriority w:val="99"/>
    <w:semiHidden/>
    <w:unhideWhenUsed/>
    <w:rsid w:val="00E72E0E"/>
    <w:rPr>
      <w:b/>
      <w:bCs/>
    </w:rPr>
  </w:style>
  <w:style w:type="character" w:customStyle="1" w:styleId="CommentSubjectChar">
    <w:name w:val="Comment Subject Char"/>
    <w:basedOn w:val="CommentTextChar"/>
    <w:link w:val="CommentSubject"/>
    <w:uiPriority w:val="99"/>
    <w:semiHidden/>
    <w:rsid w:val="00E72E0E"/>
    <w:rPr>
      <w:b/>
      <w:bCs/>
      <w:sz w:val="20"/>
      <w:szCs w:val="20"/>
    </w:rPr>
  </w:style>
  <w:style w:type="paragraph" w:styleId="NormalWeb">
    <w:name w:val="Normal (Web)"/>
    <w:basedOn w:val="Normal"/>
    <w:uiPriority w:val="99"/>
    <w:semiHidden/>
    <w:unhideWhenUsed/>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00C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B4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7751">
      <w:bodyDiv w:val="1"/>
      <w:marLeft w:val="0"/>
      <w:marRight w:val="0"/>
      <w:marTop w:val="0"/>
      <w:marBottom w:val="0"/>
      <w:divBdr>
        <w:top w:val="none" w:sz="0" w:space="0" w:color="auto"/>
        <w:left w:val="none" w:sz="0" w:space="0" w:color="auto"/>
        <w:bottom w:val="none" w:sz="0" w:space="0" w:color="auto"/>
        <w:right w:val="none" w:sz="0" w:space="0" w:color="auto"/>
      </w:divBdr>
      <w:divsChild>
        <w:div w:id="99763051">
          <w:marLeft w:val="0"/>
          <w:marRight w:val="0"/>
          <w:marTop w:val="0"/>
          <w:marBottom w:val="0"/>
          <w:divBdr>
            <w:top w:val="none" w:sz="0" w:space="0" w:color="auto"/>
            <w:left w:val="none" w:sz="0" w:space="0" w:color="auto"/>
            <w:bottom w:val="none" w:sz="0" w:space="0" w:color="auto"/>
            <w:right w:val="none" w:sz="0" w:space="0" w:color="auto"/>
          </w:divBdr>
          <w:divsChild>
            <w:div w:id="1566526556">
              <w:marLeft w:val="0"/>
              <w:marRight w:val="0"/>
              <w:marTop w:val="0"/>
              <w:marBottom w:val="0"/>
              <w:divBdr>
                <w:top w:val="none" w:sz="0" w:space="0" w:color="auto"/>
                <w:left w:val="none" w:sz="0" w:space="0" w:color="auto"/>
                <w:bottom w:val="none" w:sz="0" w:space="0" w:color="auto"/>
                <w:right w:val="none" w:sz="0" w:space="0" w:color="auto"/>
              </w:divBdr>
              <w:divsChild>
                <w:div w:id="1075124155">
                  <w:marLeft w:val="0"/>
                  <w:marRight w:val="0"/>
                  <w:marTop w:val="0"/>
                  <w:marBottom w:val="0"/>
                  <w:divBdr>
                    <w:top w:val="none" w:sz="0" w:space="0" w:color="auto"/>
                    <w:left w:val="none" w:sz="0" w:space="0" w:color="auto"/>
                    <w:bottom w:val="none" w:sz="0" w:space="0" w:color="auto"/>
                    <w:right w:val="none" w:sz="0" w:space="0" w:color="auto"/>
                  </w:divBdr>
                  <w:divsChild>
                    <w:div w:id="1351564891">
                      <w:marLeft w:val="0"/>
                      <w:marRight w:val="0"/>
                      <w:marTop w:val="0"/>
                      <w:marBottom w:val="0"/>
                      <w:divBdr>
                        <w:top w:val="none" w:sz="0" w:space="0" w:color="auto"/>
                        <w:left w:val="none" w:sz="0" w:space="0" w:color="auto"/>
                        <w:bottom w:val="none" w:sz="0" w:space="0" w:color="auto"/>
                        <w:right w:val="none" w:sz="0" w:space="0" w:color="auto"/>
                      </w:divBdr>
                      <w:divsChild>
                        <w:div w:id="1675523653">
                          <w:marLeft w:val="0"/>
                          <w:marRight w:val="0"/>
                          <w:marTop w:val="0"/>
                          <w:marBottom w:val="0"/>
                          <w:divBdr>
                            <w:top w:val="none" w:sz="0" w:space="0" w:color="auto"/>
                            <w:left w:val="none" w:sz="0" w:space="0" w:color="auto"/>
                            <w:bottom w:val="none" w:sz="0" w:space="0" w:color="auto"/>
                            <w:right w:val="none" w:sz="0" w:space="0" w:color="auto"/>
                          </w:divBdr>
                          <w:divsChild>
                            <w:div w:id="1646354618">
                              <w:marLeft w:val="0"/>
                              <w:marRight w:val="0"/>
                              <w:marTop w:val="0"/>
                              <w:marBottom w:val="0"/>
                              <w:divBdr>
                                <w:top w:val="none" w:sz="0" w:space="0" w:color="auto"/>
                                <w:left w:val="none" w:sz="0" w:space="0" w:color="auto"/>
                                <w:bottom w:val="none" w:sz="0" w:space="0" w:color="auto"/>
                                <w:right w:val="none" w:sz="0" w:space="0" w:color="auto"/>
                              </w:divBdr>
                              <w:divsChild>
                                <w:div w:id="2097747035">
                                  <w:marLeft w:val="0"/>
                                  <w:marRight w:val="0"/>
                                  <w:marTop w:val="0"/>
                                  <w:marBottom w:val="0"/>
                                  <w:divBdr>
                                    <w:top w:val="none" w:sz="0" w:space="0" w:color="auto"/>
                                    <w:left w:val="none" w:sz="0" w:space="0" w:color="auto"/>
                                    <w:bottom w:val="none" w:sz="0" w:space="0" w:color="auto"/>
                                    <w:right w:val="none" w:sz="0" w:space="0" w:color="auto"/>
                                  </w:divBdr>
                                  <w:divsChild>
                                    <w:div w:id="1241215220">
                                      <w:marLeft w:val="0"/>
                                      <w:marRight w:val="0"/>
                                      <w:marTop w:val="0"/>
                                      <w:marBottom w:val="0"/>
                                      <w:divBdr>
                                        <w:top w:val="none" w:sz="0" w:space="0" w:color="auto"/>
                                        <w:left w:val="none" w:sz="0" w:space="0" w:color="auto"/>
                                        <w:bottom w:val="none" w:sz="0" w:space="0" w:color="auto"/>
                                        <w:right w:val="none" w:sz="0" w:space="0" w:color="auto"/>
                                      </w:divBdr>
                                      <w:divsChild>
                                        <w:div w:id="31031130">
                                          <w:marLeft w:val="0"/>
                                          <w:marRight w:val="0"/>
                                          <w:marTop w:val="0"/>
                                          <w:marBottom w:val="0"/>
                                          <w:divBdr>
                                            <w:top w:val="none" w:sz="0" w:space="0" w:color="auto"/>
                                            <w:left w:val="none" w:sz="0" w:space="0" w:color="auto"/>
                                            <w:bottom w:val="none" w:sz="0" w:space="0" w:color="auto"/>
                                            <w:right w:val="none" w:sz="0" w:space="0" w:color="auto"/>
                                          </w:divBdr>
                                          <w:divsChild>
                                            <w:div w:id="923030107">
                                              <w:marLeft w:val="0"/>
                                              <w:marRight w:val="0"/>
                                              <w:marTop w:val="0"/>
                                              <w:marBottom w:val="0"/>
                                              <w:divBdr>
                                                <w:top w:val="none" w:sz="0" w:space="0" w:color="auto"/>
                                                <w:left w:val="none" w:sz="0" w:space="0" w:color="auto"/>
                                                <w:bottom w:val="none" w:sz="0" w:space="0" w:color="auto"/>
                                                <w:right w:val="none" w:sz="0" w:space="0" w:color="auto"/>
                                              </w:divBdr>
                                              <w:divsChild>
                                                <w:div w:id="788010928">
                                                  <w:marLeft w:val="0"/>
                                                  <w:marRight w:val="0"/>
                                                  <w:marTop w:val="0"/>
                                                  <w:marBottom w:val="0"/>
                                                  <w:divBdr>
                                                    <w:top w:val="none" w:sz="0" w:space="0" w:color="auto"/>
                                                    <w:left w:val="none" w:sz="0" w:space="0" w:color="auto"/>
                                                    <w:bottom w:val="none" w:sz="0" w:space="0" w:color="auto"/>
                                                    <w:right w:val="none" w:sz="0" w:space="0" w:color="auto"/>
                                                  </w:divBdr>
                                                  <w:divsChild>
                                                    <w:div w:id="852034711">
                                                      <w:marLeft w:val="0"/>
                                                      <w:marRight w:val="0"/>
                                                      <w:marTop w:val="0"/>
                                                      <w:marBottom w:val="0"/>
                                                      <w:divBdr>
                                                        <w:top w:val="none" w:sz="0" w:space="0" w:color="auto"/>
                                                        <w:left w:val="none" w:sz="0" w:space="0" w:color="auto"/>
                                                        <w:bottom w:val="none" w:sz="0" w:space="0" w:color="auto"/>
                                                        <w:right w:val="none" w:sz="0" w:space="0" w:color="auto"/>
                                                      </w:divBdr>
                                                      <w:divsChild>
                                                        <w:div w:id="96369804">
                                                          <w:marLeft w:val="0"/>
                                                          <w:marRight w:val="0"/>
                                                          <w:marTop w:val="0"/>
                                                          <w:marBottom w:val="0"/>
                                                          <w:divBdr>
                                                            <w:top w:val="none" w:sz="0" w:space="0" w:color="auto"/>
                                                            <w:left w:val="none" w:sz="0" w:space="0" w:color="auto"/>
                                                            <w:bottom w:val="none" w:sz="0" w:space="0" w:color="auto"/>
                                                            <w:right w:val="none" w:sz="0" w:space="0" w:color="auto"/>
                                                          </w:divBdr>
                                                          <w:divsChild>
                                                            <w:div w:id="184490503">
                                                              <w:marLeft w:val="0"/>
                                                              <w:marRight w:val="0"/>
                                                              <w:marTop w:val="0"/>
                                                              <w:marBottom w:val="0"/>
                                                              <w:divBdr>
                                                                <w:top w:val="none" w:sz="0" w:space="0" w:color="auto"/>
                                                                <w:left w:val="none" w:sz="0" w:space="0" w:color="auto"/>
                                                                <w:bottom w:val="none" w:sz="0" w:space="0" w:color="auto"/>
                                                                <w:right w:val="none" w:sz="0" w:space="0" w:color="auto"/>
                                                              </w:divBdr>
                                                              <w:divsChild>
                                                                <w:div w:id="671101662">
                                                                  <w:marLeft w:val="0"/>
                                                                  <w:marRight w:val="0"/>
                                                                  <w:marTop w:val="0"/>
                                                                  <w:marBottom w:val="0"/>
                                                                  <w:divBdr>
                                                                    <w:top w:val="none" w:sz="0" w:space="0" w:color="auto"/>
                                                                    <w:left w:val="none" w:sz="0" w:space="0" w:color="auto"/>
                                                                    <w:bottom w:val="none" w:sz="0" w:space="0" w:color="auto"/>
                                                                    <w:right w:val="none" w:sz="0" w:space="0" w:color="auto"/>
                                                                  </w:divBdr>
                                                                  <w:divsChild>
                                                                    <w:div w:id="917904716">
                                                                      <w:marLeft w:val="0"/>
                                                                      <w:marRight w:val="0"/>
                                                                      <w:marTop w:val="0"/>
                                                                      <w:marBottom w:val="0"/>
                                                                      <w:divBdr>
                                                                        <w:top w:val="none" w:sz="0" w:space="0" w:color="auto"/>
                                                                        <w:left w:val="none" w:sz="0" w:space="0" w:color="auto"/>
                                                                        <w:bottom w:val="none" w:sz="0" w:space="0" w:color="auto"/>
                                                                        <w:right w:val="none" w:sz="0" w:space="0" w:color="auto"/>
                                                                      </w:divBdr>
                                                                      <w:divsChild>
                                                                        <w:div w:id="1676498621">
                                                                          <w:marLeft w:val="0"/>
                                                                          <w:marRight w:val="0"/>
                                                                          <w:marTop w:val="0"/>
                                                                          <w:marBottom w:val="0"/>
                                                                          <w:divBdr>
                                                                            <w:top w:val="none" w:sz="0" w:space="0" w:color="auto"/>
                                                                            <w:left w:val="none" w:sz="0" w:space="0" w:color="auto"/>
                                                                            <w:bottom w:val="none" w:sz="0" w:space="0" w:color="auto"/>
                                                                            <w:right w:val="none" w:sz="0" w:space="0" w:color="auto"/>
                                                                          </w:divBdr>
                                                                          <w:divsChild>
                                                                            <w:div w:id="719598685">
                                                                              <w:marLeft w:val="0"/>
                                                                              <w:marRight w:val="0"/>
                                                                              <w:marTop w:val="0"/>
                                                                              <w:marBottom w:val="0"/>
                                                                              <w:divBdr>
                                                                                <w:top w:val="none" w:sz="0" w:space="0" w:color="auto"/>
                                                                                <w:left w:val="none" w:sz="0" w:space="0" w:color="auto"/>
                                                                                <w:bottom w:val="none" w:sz="0" w:space="0" w:color="auto"/>
                                                                                <w:right w:val="none" w:sz="0" w:space="0" w:color="auto"/>
                                                                              </w:divBdr>
                                                                              <w:divsChild>
                                                                                <w:div w:id="1628046114">
                                                                                  <w:marLeft w:val="0"/>
                                                                                  <w:marRight w:val="0"/>
                                                                                  <w:marTop w:val="0"/>
                                                                                  <w:marBottom w:val="0"/>
                                                                                  <w:divBdr>
                                                                                    <w:top w:val="none" w:sz="0" w:space="0" w:color="auto"/>
                                                                                    <w:left w:val="none" w:sz="0" w:space="0" w:color="auto"/>
                                                                                    <w:bottom w:val="none" w:sz="0" w:space="0" w:color="auto"/>
                                                                                    <w:right w:val="none" w:sz="0" w:space="0" w:color="auto"/>
                                                                                  </w:divBdr>
                                                                                  <w:divsChild>
                                                                                    <w:div w:id="776872701">
                                                                                      <w:marLeft w:val="0"/>
                                                                                      <w:marRight w:val="0"/>
                                                                                      <w:marTop w:val="0"/>
                                                                                      <w:marBottom w:val="0"/>
                                                                                      <w:divBdr>
                                                                                        <w:top w:val="none" w:sz="0" w:space="0" w:color="auto"/>
                                                                                        <w:left w:val="none" w:sz="0" w:space="0" w:color="auto"/>
                                                                                        <w:bottom w:val="none" w:sz="0" w:space="0" w:color="auto"/>
                                                                                        <w:right w:val="none" w:sz="0" w:space="0" w:color="auto"/>
                                                                                      </w:divBdr>
                                                                                      <w:divsChild>
                                                                                        <w:div w:id="2136556053">
                                                                                          <w:marLeft w:val="0"/>
                                                                                          <w:marRight w:val="0"/>
                                                                                          <w:marTop w:val="0"/>
                                                                                          <w:marBottom w:val="0"/>
                                                                                          <w:divBdr>
                                                                                            <w:top w:val="none" w:sz="0" w:space="0" w:color="auto"/>
                                                                                            <w:left w:val="none" w:sz="0" w:space="0" w:color="auto"/>
                                                                                            <w:bottom w:val="none" w:sz="0" w:space="0" w:color="auto"/>
                                                                                            <w:right w:val="none" w:sz="0" w:space="0" w:color="auto"/>
                                                                                          </w:divBdr>
                                                                                          <w:divsChild>
                                                                                            <w:div w:id="201598235">
                                                                                              <w:marLeft w:val="0"/>
                                                                                              <w:marRight w:val="0"/>
                                                                                              <w:marTop w:val="0"/>
                                                                                              <w:marBottom w:val="0"/>
                                                                                              <w:divBdr>
                                                                                                <w:top w:val="none" w:sz="0" w:space="0" w:color="auto"/>
                                                                                                <w:left w:val="none" w:sz="0" w:space="0" w:color="auto"/>
                                                                                                <w:bottom w:val="none" w:sz="0" w:space="0" w:color="auto"/>
                                                                                                <w:right w:val="none" w:sz="0" w:space="0" w:color="auto"/>
                                                                                              </w:divBdr>
                                                                                              <w:divsChild>
                                                                                                <w:div w:id="598105992">
                                                                                                  <w:marLeft w:val="0"/>
                                                                                                  <w:marRight w:val="0"/>
                                                                                                  <w:marTop w:val="0"/>
                                                                                                  <w:marBottom w:val="0"/>
                                                                                                  <w:divBdr>
                                                                                                    <w:top w:val="none" w:sz="0" w:space="0" w:color="auto"/>
                                                                                                    <w:left w:val="none" w:sz="0" w:space="0" w:color="auto"/>
                                                                                                    <w:bottom w:val="none" w:sz="0" w:space="0" w:color="auto"/>
                                                                                                    <w:right w:val="none" w:sz="0" w:space="0" w:color="auto"/>
                                                                                                  </w:divBdr>
                                                                                                  <w:divsChild>
                                                                                                    <w:div w:id="979119361">
                                                                                                      <w:marLeft w:val="0"/>
                                                                                                      <w:marRight w:val="0"/>
                                                                                                      <w:marTop w:val="0"/>
                                                                                                      <w:marBottom w:val="0"/>
                                                                                                      <w:divBdr>
                                                                                                        <w:top w:val="none" w:sz="0" w:space="0" w:color="auto"/>
                                                                                                        <w:left w:val="none" w:sz="0" w:space="0" w:color="auto"/>
                                                                                                        <w:bottom w:val="none" w:sz="0" w:space="0" w:color="auto"/>
                                                                                                        <w:right w:val="none" w:sz="0" w:space="0" w:color="auto"/>
                                                                                                      </w:divBdr>
                                                                                                      <w:divsChild>
                                                                                                        <w:div w:id="604113725">
                                                                                                          <w:marLeft w:val="0"/>
                                                                                                          <w:marRight w:val="0"/>
                                                                                                          <w:marTop w:val="0"/>
                                                                                                          <w:marBottom w:val="0"/>
                                                                                                          <w:divBdr>
                                                                                                            <w:top w:val="none" w:sz="0" w:space="0" w:color="auto"/>
                                                                                                            <w:left w:val="none" w:sz="0" w:space="0" w:color="auto"/>
                                                                                                            <w:bottom w:val="none" w:sz="0" w:space="0" w:color="auto"/>
                                                                                                            <w:right w:val="none" w:sz="0" w:space="0" w:color="auto"/>
                                                                                                          </w:divBdr>
                                                                                                          <w:divsChild>
                                                                                                            <w:div w:id="1447772002">
                                                                                                              <w:marLeft w:val="0"/>
                                                                                                              <w:marRight w:val="0"/>
                                                                                                              <w:marTop w:val="0"/>
                                                                                                              <w:marBottom w:val="0"/>
                                                                                                              <w:divBdr>
                                                                                                                <w:top w:val="none" w:sz="0" w:space="0" w:color="auto"/>
                                                                                                                <w:left w:val="none" w:sz="0" w:space="0" w:color="auto"/>
                                                                                                                <w:bottom w:val="none" w:sz="0" w:space="0" w:color="auto"/>
                                                                                                                <w:right w:val="none" w:sz="0" w:space="0" w:color="auto"/>
                                                                                                              </w:divBdr>
                                                                                                              <w:divsChild>
                                                                                                                <w:div w:id="1226376485">
                                                                                                                  <w:marLeft w:val="0"/>
                                                                                                                  <w:marRight w:val="0"/>
                                                                                                                  <w:marTop w:val="0"/>
                                                                                                                  <w:marBottom w:val="0"/>
                                                                                                                  <w:divBdr>
                                                                                                                    <w:top w:val="none" w:sz="0" w:space="0" w:color="auto"/>
                                                                                                                    <w:left w:val="none" w:sz="0" w:space="0" w:color="auto"/>
                                                                                                                    <w:bottom w:val="none" w:sz="0" w:space="0" w:color="auto"/>
                                                                                                                    <w:right w:val="none" w:sz="0" w:space="0" w:color="auto"/>
                                                                                                                  </w:divBdr>
                                                                                                                  <w:divsChild>
                                                                                                                    <w:div w:id="242688251">
                                                                                                                      <w:marLeft w:val="0"/>
                                                                                                                      <w:marRight w:val="0"/>
                                                                                                                      <w:marTop w:val="0"/>
                                                                                                                      <w:marBottom w:val="0"/>
                                                                                                                      <w:divBdr>
                                                                                                                        <w:top w:val="none" w:sz="0" w:space="0" w:color="auto"/>
                                                                                                                        <w:left w:val="none" w:sz="0" w:space="0" w:color="auto"/>
                                                                                                                        <w:bottom w:val="none" w:sz="0" w:space="0" w:color="auto"/>
                                                                                                                        <w:right w:val="none" w:sz="0" w:space="0" w:color="auto"/>
                                                                                                                      </w:divBdr>
                                                                                                                      <w:divsChild>
                                                                                                                        <w:div w:id="151141874">
                                                                                                                          <w:marLeft w:val="0"/>
                                                                                                                          <w:marRight w:val="0"/>
                                                                                                                          <w:marTop w:val="0"/>
                                                                                                                          <w:marBottom w:val="0"/>
                                                                                                                          <w:divBdr>
                                                                                                                            <w:top w:val="none" w:sz="0" w:space="0" w:color="auto"/>
                                                                                                                            <w:left w:val="none" w:sz="0" w:space="0" w:color="auto"/>
                                                                                                                            <w:bottom w:val="none" w:sz="0" w:space="0" w:color="auto"/>
                                                                                                                            <w:right w:val="none" w:sz="0" w:space="0" w:color="auto"/>
                                                                                                                          </w:divBdr>
                                                                                                                          <w:divsChild>
                                                                                                                            <w:div w:id="20518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57807">
      <w:bodyDiv w:val="1"/>
      <w:marLeft w:val="0"/>
      <w:marRight w:val="0"/>
      <w:marTop w:val="0"/>
      <w:marBottom w:val="0"/>
      <w:divBdr>
        <w:top w:val="none" w:sz="0" w:space="0" w:color="auto"/>
        <w:left w:val="none" w:sz="0" w:space="0" w:color="auto"/>
        <w:bottom w:val="none" w:sz="0" w:space="0" w:color="auto"/>
        <w:right w:val="none" w:sz="0" w:space="0" w:color="auto"/>
      </w:divBdr>
    </w:div>
    <w:div w:id="148642692">
      <w:bodyDiv w:val="1"/>
      <w:marLeft w:val="0"/>
      <w:marRight w:val="0"/>
      <w:marTop w:val="0"/>
      <w:marBottom w:val="0"/>
      <w:divBdr>
        <w:top w:val="none" w:sz="0" w:space="0" w:color="auto"/>
        <w:left w:val="none" w:sz="0" w:space="0" w:color="auto"/>
        <w:bottom w:val="none" w:sz="0" w:space="0" w:color="auto"/>
        <w:right w:val="none" w:sz="0" w:space="0" w:color="auto"/>
      </w:divBdr>
    </w:div>
    <w:div w:id="343748006">
      <w:bodyDiv w:val="1"/>
      <w:marLeft w:val="0"/>
      <w:marRight w:val="0"/>
      <w:marTop w:val="0"/>
      <w:marBottom w:val="0"/>
      <w:divBdr>
        <w:top w:val="none" w:sz="0" w:space="0" w:color="auto"/>
        <w:left w:val="none" w:sz="0" w:space="0" w:color="auto"/>
        <w:bottom w:val="none" w:sz="0" w:space="0" w:color="auto"/>
        <w:right w:val="none" w:sz="0" w:space="0" w:color="auto"/>
      </w:divBdr>
      <w:divsChild>
        <w:div w:id="654845943">
          <w:marLeft w:val="0"/>
          <w:marRight w:val="0"/>
          <w:marTop w:val="0"/>
          <w:marBottom w:val="0"/>
          <w:divBdr>
            <w:top w:val="none" w:sz="0" w:space="0" w:color="auto"/>
            <w:left w:val="none" w:sz="0" w:space="0" w:color="auto"/>
            <w:bottom w:val="none" w:sz="0" w:space="0" w:color="auto"/>
            <w:right w:val="none" w:sz="0" w:space="0" w:color="auto"/>
          </w:divBdr>
        </w:div>
        <w:div w:id="973873762">
          <w:marLeft w:val="0"/>
          <w:marRight w:val="0"/>
          <w:marTop w:val="0"/>
          <w:marBottom w:val="0"/>
          <w:divBdr>
            <w:top w:val="none" w:sz="0" w:space="0" w:color="auto"/>
            <w:left w:val="none" w:sz="0" w:space="0" w:color="auto"/>
            <w:bottom w:val="none" w:sz="0" w:space="0" w:color="auto"/>
            <w:right w:val="none" w:sz="0" w:space="0" w:color="auto"/>
          </w:divBdr>
        </w:div>
      </w:divsChild>
    </w:div>
    <w:div w:id="372076282">
      <w:bodyDiv w:val="1"/>
      <w:marLeft w:val="0"/>
      <w:marRight w:val="0"/>
      <w:marTop w:val="0"/>
      <w:marBottom w:val="0"/>
      <w:divBdr>
        <w:top w:val="none" w:sz="0" w:space="0" w:color="auto"/>
        <w:left w:val="none" w:sz="0" w:space="0" w:color="auto"/>
        <w:bottom w:val="none" w:sz="0" w:space="0" w:color="auto"/>
        <w:right w:val="none" w:sz="0" w:space="0" w:color="auto"/>
      </w:divBdr>
    </w:div>
    <w:div w:id="1123227126">
      <w:bodyDiv w:val="1"/>
      <w:marLeft w:val="0"/>
      <w:marRight w:val="0"/>
      <w:marTop w:val="0"/>
      <w:marBottom w:val="0"/>
      <w:divBdr>
        <w:top w:val="none" w:sz="0" w:space="0" w:color="auto"/>
        <w:left w:val="none" w:sz="0" w:space="0" w:color="auto"/>
        <w:bottom w:val="none" w:sz="0" w:space="0" w:color="auto"/>
        <w:right w:val="none" w:sz="0" w:space="0" w:color="auto"/>
      </w:divBdr>
    </w:div>
    <w:div w:id="1346444705">
      <w:bodyDiv w:val="1"/>
      <w:marLeft w:val="0"/>
      <w:marRight w:val="0"/>
      <w:marTop w:val="0"/>
      <w:marBottom w:val="0"/>
      <w:divBdr>
        <w:top w:val="none" w:sz="0" w:space="0" w:color="auto"/>
        <w:left w:val="none" w:sz="0" w:space="0" w:color="auto"/>
        <w:bottom w:val="none" w:sz="0" w:space="0" w:color="auto"/>
        <w:right w:val="none" w:sz="0" w:space="0" w:color="auto"/>
      </w:divBdr>
    </w:div>
    <w:div w:id="1440249621">
      <w:bodyDiv w:val="1"/>
      <w:marLeft w:val="0"/>
      <w:marRight w:val="0"/>
      <w:marTop w:val="0"/>
      <w:marBottom w:val="0"/>
      <w:divBdr>
        <w:top w:val="none" w:sz="0" w:space="0" w:color="auto"/>
        <w:left w:val="none" w:sz="0" w:space="0" w:color="auto"/>
        <w:bottom w:val="none" w:sz="0" w:space="0" w:color="auto"/>
        <w:right w:val="none" w:sz="0" w:space="0" w:color="auto"/>
      </w:divBdr>
    </w:div>
    <w:div w:id="1586113528">
      <w:bodyDiv w:val="1"/>
      <w:marLeft w:val="0"/>
      <w:marRight w:val="0"/>
      <w:marTop w:val="0"/>
      <w:marBottom w:val="0"/>
      <w:divBdr>
        <w:top w:val="none" w:sz="0" w:space="0" w:color="auto"/>
        <w:left w:val="none" w:sz="0" w:space="0" w:color="auto"/>
        <w:bottom w:val="none" w:sz="0" w:space="0" w:color="auto"/>
        <w:right w:val="none" w:sz="0" w:space="0" w:color="auto"/>
      </w:divBdr>
      <w:divsChild>
        <w:div w:id="1719627860">
          <w:marLeft w:val="0"/>
          <w:marRight w:val="0"/>
          <w:marTop w:val="0"/>
          <w:marBottom w:val="0"/>
          <w:divBdr>
            <w:top w:val="none" w:sz="0" w:space="0" w:color="auto"/>
            <w:left w:val="none" w:sz="0" w:space="0" w:color="auto"/>
            <w:bottom w:val="none" w:sz="0" w:space="0" w:color="auto"/>
            <w:right w:val="none" w:sz="0" w:space="0" w:color="auto"/>
          </w:divBdr>
        </w:div>
        <w:div w:id="1912540937">
          <w:marLeft w:val="360"/>
          <w:marRight w:val="0"/>
          <w:marTop w:val="0"/>
          <w:marBottom w:val="0"/>
          <w:divBdr>
            <w:top w:val="none" w:sz="0" w:space="0" w:color="auto"/>
            <w:left w:val="none" w:sz="0" w:space="0" w:color="auto"/>
            <w:bottom w:val="none" w:sz="0" w:space="0" w:color="auto"/>
            <w:right w:val="none" w:sz="0" w:space="0" w:color="auto"/>
          </w:divBdr>
        </w:div>
        <w:div w:id="1348364192">
          <w:marLeft w:val="360"/>
          <w:marRight w:val="0"/>
          <w:marTop w:val="0"/>
          <w:marBottom w:val="0"/>
          <w:divBdr>
            <w:top w:val="none" w:sz="0" w:space="0" w:color="auto"/>
            <w:left w:val="none" w:sz="0" w:space="0" w:color="auto"/>
            <w:bottom w:val="none" w:sz="0" w:space="0" w:color="auto"/>
            <w:right w:val="none" w:sz="0" w:space="0" w:color="auto"/>
          </w:divBdr>
        </w:div>
        <w:div w:id="216938122">
          <w:marLeft w:val="0"/>
          <w:marRight w:val="0"/>
          <w:marTop w:val="0"/>
          <w:marBottom w:val="0"/>
          <w:divBdr>
            <w:top w:val="none" w:sz="0" w:space="0" w:color="auto"/>
            <w:left w:val="none" w:sz="0" w:space="0" w:color="auto"/>
            <w:bottom w:val="none" w:sz="0" w:space="0" w:color="auto"/>
            <w:right w:val="none" w:sz="0" w:space="0" w:color="auto"/>
          </w:divBdr>
        </w:div>
        <w:div w:id="143644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2171-CCB8-4930-998F-2501DE4A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22095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Whelan</dc:creator>
  <cp:lastModifiedBy>Mrs Taylor</cp:lastModifiedBy>
  <cp:revision>2</cp:revision>
  <cp:lastPrinted>2021-06-30T14:13:00Z</cp:lastPrinted>
  <dcterms:created xsi:type="dcterms:W3CDTF">2022-06-07T12:44:00Z</dcterms:created>
  <dcterms:modified xsi:type="dcterms:W3CDTF">2022-06-07T12:44:00Z</dcterms:modified>
</cp:coreProperties>
</file>